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8798" w14:textId="77777777" w:rsidR="00E35746" w:rsidRPr="007E591D" w:rsidRDefault="00292075" w:rsidP="007E5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Capital Region Housing Collaborative Continuum of Care (CRHC-CoC) Announces A </w:t>
      </w:r>
      <w:r w:rsidR="00E35746" w:rsidRPr="007E591D">
        <w:rPr>
          <w:rFonts w:ascii="Arial" w:hAnsi="Arial" w:cs="Arial"/>
        </w:rPr>
        <w:t xml:space="preserve">Funding Opportunity for </w:t>
      </w:r>
      <w:r w:rsidR="00C27D63">
        <w:rPr>
          <w:rFonts w:ascii="Arial" w:hAnsi="Arial" w:cs="Arial"/>
        </w:rPr>
        <w:t>FY21-22</w:t>
      </w:r>
      <w:r w:rsidR="00F26901">
        <w:rPr>
          <w:rFonts w:ascii="Arial" w:hAnsi="Arial" w:cs="Arial"/>
        </w:rPr>
        <w:t xml:space="preserve"> </w:t>
      </w:r>
      <w:r w:rsidR="00E35746" w:rsidRPr="007E591D">
        <w:rPr>
          <w:rFonts w:ascii="Arial" w:hAnsi="Arial" w:cs="Arial"/>
        </w:rPr>
        <w:t xml:space="preserve">HUD ESG </w:t>
      </w:r>
      <w:r w:rsidR="007E591D" w:rsidRPr="007E591D">
        <w:rPr>
          <w:rFonts w:ascii="Arial" w:hAnsi="Arial" w:cs="Arial"/>
        </w:rPr>
        <w:t xml:space="preserve">&amp; MSHDA ESG </w:t>
      </w:r>
      <w:r w:rsidR="00E35746" w:rsidRPr="007E591D">
        <w:rPr>
          <w:rFonts w:ascii="Arial" w:hAnsi="Arial" w:cs="Arial"/>
        </w:rPr>
        <w:t>grant activities</w:t>
      </w:r>
      <w:r w:rsidR="007E591D" w:rsidRPr="007E591D">
        <w:rPr>
          <w:rFonts w:ascii="Arial" w:hAnsi="Arial" w:cs="Arial"/>
        </w:rPr>
        <w:t xml:space="preserve"> for Ingham County</w:t>
      </w:r>
    </w:p>
    <w:p w14:paraId="23A88DA4" w14:textId="3089BCC3" w:rsidR="00F26901" w:rsidRDefault="00CD7D39" w:rsidP="00F26901">
      <w:pPr>
        <w:spacing w:before="100" w:beforeAutospacing="1" w:after="100" w:afterAutospacing="1"/>
      </w:pPr>
      <w:r>
        <w:rPr>
          <w:b/>
        </w:rPr>
        <w:t xml:space="preserve">The HUD </w:t>
      </w:r>
      <w:r w:rsidR="00292075">
        <w:rPr>
          <w:b/>
        </w:rPr>
        <w:t xml:space="preserve">Emergency Solutions Grant (ESG) </w:t>
      </w:r>
      <w:r>
        <w:rPr>
          <w:b/>
        </w:rPr>
        <w:t xml:space="preserve">provides </w:t>
      </w:r>
      <w:r w:rsidR="00292075">
        <w:rPr>
          <w:b/>
        </w:rPr>
        <w:t xml:space="preserve">funding </w:t>
      </w:r>
      <w:r>
        <w:rPr>
          <w:b/>
        </w:rPr>
        <w:t xml:space="preserve">to public and non-profit agencies for homeless </w:t>
      </w:r>
      <w:r w:rsidR="00292075">
        <w:rPr>
          <w:b/>
        </w:rPr>
        <w:t>emergency shelter</w:t>
      </w:r>
      <w:r>
        <w:rPr>
          <w:b/>
        </w:rPr>
        <w:t xml:space="preserve">, </w:t>
      </w:r>
      <w:r w:rsidR="00292075">
        <w:rPr>
          <w:b/>
        </w:rPr>
        <w:t>essential services related to operating shelters</w:t>
      </w:r>
      <w:r>
        <w:rPr>
          <w:b/>
        </w:rPr>
        <w:t xml:space="preserve">, </w:t>
      </w:r>
      <w:r w:rsidR="00292075">
        <w:rPr>
          <w:b/>
        </w:rPr>
        <w:t xml:space="preserve">street outreach to homeless persons, and homelessness prevention and rapid re-housing assistance. </w:t>
      </w:r>
      <w:r w:rsidR="00292075" w:rsidRPr="00292075">
        <w:t xml:space="preserve">For </w:t>
      </w:r>
      <w:r w:rsidR="00292075">
        <w:t>FY</w:t>
      </w:r>
      <w:r w:rsidR="00292075" w:rsidRPr="00292075">
        <w:t>21-22, t</w:t>
      </w:r>
      <w:r w:rsidR="00F26901" w:rsidRPr="00292075">
        <w:t>hese</w:t>
      </w:r>
      <w:r w:rsidR="00C27D63" w:rsidRPr="00292075">
        <w:t xml:space="preserve"> two </w:t>
      </w:r>
      <w:r w:rsidR="00292075" w:rsidRPr="00292075">
        <w:t xml:space="preserve">applications </w:t>
      </w:r>
      <w:r w:rsidR="00F26901" w:rsidRPr="00292075">
        <w:t xml:space="preserve">have been merged </w:t>
      </w:r>
      <w:r w:rsidR="00C27D63" w:rsidRPr="00292075">
        <w:t>into ONE</w:t>
      </w:r>
      <w:r w:rsidR="00292075">
        <w:t xml:space="preserve"> application</w:t>
      </w:r>
      <w:r w:rsidR="00F26901" w:rsidRPr="00292075">
        <w:t xml:space="preserve"> for </w:t>
      </w:r>
      <w:r>
        <w:t xml:space="preserve">both </w:t>
      </w:r>
      <w:r w:rsidR="00F26901" w:rsidRPr="00292075">
        <w:t xml:space="preserve">City and MSHDA ESG </w:t>
      </w:r>
      <w:r w:rsidR="00C27D63" w:rsidRPr="00292075">
        <w:t xml:space="preserve">funding for </w:t>
      </w:r>
      <w:r w:rsidR="00F26901" w:rsidRPr="00292075">
        <w:t>the Ingham County CoC.</w:t>
      </w:r>
      <w:r w:rsidR="00F26901">
        <w:rPr>
          <w:b/>
        </w:rPr>
        <w:t xml:space="preserve"> </w:t>
      </w:r>
      <w:r w:rsidR="00F26901" w:rsidRPr="00292075">
        <w:t>Two budgets will be required, one for each entity.</w:t>
      </w:r>
      <w:r w:rsidR="00F26901" w:rsidRPr="00F26901">
        <w:t xml:space="preserve"> </w:t>
      </w:r>
      <w:r w:rsidR="00F26901">
        <w:t xml:space="preserve">The application and budget documents will be available on the CRHC website on 4/7/21 at: </w:t>
      </w:r>
      <w:r w:rsidR="000117AB">
        <w:t>www.capitalregionhousing.org</w:t>
      </w:r>
    </w:p>
    <w:p w14:paraId="144E81A1" w14:textId="77777777" w:rsidR="00F26901" w:rsidRDefault="00F26901" w:rsidP="00F26901">
      <w:pPr>
        <w:spacing w:before="100" w:beforeAutospacing="1" w:after="100" w:afterAutospacing="1"/>
      </w:pPr>
      <w:r w:rsidRPr="00F26901">
        <w:rPr>
          <w:b/>
        </w:rPr>
        <w:t xml:space="preserve">Applications will be due </w:t>
      </w:r>
      <w:r w:rsidR="00C27D63">
        <w:rPr>
          <w:b/>
        </w:rPr>
        <w:t xml:space="preserve">Tuesday, </w:t>
      </w:r>
      <w:r w:rsidRPr="00F26901">
        <w:rPr>
          <w:b/>
        </w:rPr>
        <w:t>April 20</w:t>
      </w:r>
      <w:r w:rsidRPr="00F26901">
        <w:rPr>
          <w:b/>
          <w:vertAlign w:val="superscript"/>
        </w:rPr>
        <w:t>th</w:t>
      </w:r>
      <w:r w:rsidRPr="00F26901">
        <w:rPr>
          <w:b/>
        </w:rPr>
        <w:t xml:space="preserve"> by 5:00 p.m</w:t>
      </w:r>
      <w:r>
        <w:t xml:space="preserve">. </w:t>
      </w:r>
      <w:r w:rsidR="00C27D63">
        <w:t>Please see t</w:t>
      </w:r>
      <w:r>
        <w:t xml:space="preserve">he </w:t>
      </w:r>
      <w:r w:rsidR="00C27D63">
        <w:t>Application</w:t>
      </w:r>
      <w:r>
        <w:t xml:space="preserve"> timeline </w:t>
      </w:r>
      <w:r w:rsidR="00292075">
        <w:t>for all relevant deadlines posted on</w:t>
      </w:r>
      <w:r w:rsidR="00C27D63">
        <w:t xml:space="preserve"> </w:t>
      </w:r>
      <w:r>
        <w:t xml:space="preserve">the CRHC website. </w:t>
      </w:r>
    </w:p>
    <w:p w14:paraId="22CFC80B" w14:textId="77777777" w:rsidR="00F26901" w:rsidRDefault="00F26901" w:rsidP="00E35746">
      <w:pPr>
        <w:spacing w:before="100" w:beforeAutospacing="1" w:after="100" w:afterAutospacing="1"/>
      </w:pPr>
      <w:r>
        <w:t xml:space="preserve">The following program activities and allocation amounts were approved by the CoC Board for </w:t>
      </w:r>
      <w:r w:rsidRPr="007E591D">
        <w:rPr>
          <w:b/>
        </w:rPr>
        <w:t>the</w:t>
      </w:r>
      <w:r>
        <w:t xml:space="preserve"> </w:t>
      </w:r>
      <w:r w:rsidRPr="00F26901">
        <w:rPr>
          <w:b/>
          <w:i/>
          <w:u w:val="single"/>
        </w:rPr>
        <w:t>City</w:t>
      </w:r>
      <w:r w:rsidRPr="007E591D">
        <w:rPr>
          <w:b/>
        </w:rPr>
        <w:t xml:space="preserve"> E</w:t>
      </w:r>
      <w:r>
        <w:rPr>
          <w:b/>
        </w:rPr>
        <w:t xml:space="preserve">mergency </w:t>
      </w:r>
      <w:r w:rsidRPr="007E591D">
        <w:rPr>
          <w:b/>
        </w:rPr>
        <w:t>S</w:t>
      </w:r>
      <w:r>
        <w:rPr>
          <w:b/>
        </w:rPr>
        <w:t xml:space="preserve">olutions </w:t>
      </w:r>
      <w:r w:rsidRPr="007E591D">
        <w:rPr>
          <w:b/>
        </w:rPr>
        <w:t>Grants</w:t>
      </w:r>
      <w:r>
        <w:t xml:space="preserve"> </w:t>
      </w:r>
      <w:r w:rsidRPr="007E591D">
        <w:rPr>
          <w:b/>
        </w:rPr>
        <w:t>(ESG)</w:t>
      </w:r>
      <w:r>
        <w:t xml:space="preserve"> </w:t>
      </w:r>
      <w:r>
        <w:rPr>
          <w:b/>
        </w:rPr>
        <w:t>for the period of July 1, 2021 through</w:t>
      </w:r>
      <w:r w:rsidRPr="007E591D">
        <w:rPr>
          <w:b/>
        </w:rPr>
        <w:t xml:space="preserve"> June 30, 2022.</w:t>
      </w:r>
    </w:p>
    <w:p w14:paraId="183A1D93" w14:textId="77777777" w:rsidR="00E35746" w:rsidRDefault="00E35746" w:rsidP="00E35746">
      <w:pPr>
        <w:spacing w:before="100" w:beforeAutospacing="1" w:after="100" w:afterAutospacing="1"/>
        <w:contextualSpacing/>
      </w:pPr>
      <w:r>
        <w:t xml:space="preserve">Street </w:t>
      </w:r>
      <w:r w:rsidR="007E591D">
        <w:t>Outreach $5,233</w:t>
      </w:r>
    </w:p>
    <w:p w14:paraId="088D4023" w14:textId="77777777" w:rsidR="00E35746" w:rsidRDefault="007E591D" w:rsidP="00E35746">
      <w:pPr>
        <w:spacing w:before="100" w:beforeAutospacing="1" w:after="100" w:afterAutospacing="1"/>
        <w:contextualSpacing/>
      </w:pPr>
      <w:r>
        <w:t>Homeless Prevention – Legal mediation services - $52,332</w:t>
      </w:r>
    </w:p>
    <w:p w14:paraId="2DE226E1" w14:textId="77777777" w:rsidR="00E35746" w:rsidRDefault="007E591D" w:rsidP="00E35746">
      <w:pPr>
        <w:spacing w:before="100" w:beforeAutospacing="1" w:after="100" w:afterAutospacing="1"/>
        <w:contextualSpacing/>
      </w:pPr>
      <w:r>
        <w:t>Shelter Operations $99,430</w:t>
      </w:r>
    </w:p>
    <w:p w14:paraId="57FA4700" w14:textId="77777777" w:rsidR="00E35746" w:rsidRDefault="00E35746" w:rsidP="00E35746">
      <w:pPr>
        <w:spacing w:before="100" w:beforeAutospacing="1" w:after="100" w:afterAutospacing="1"/>
        <w:contextualSpacing/>
      </w:pPr>
      <w:r>
        <w:t>----------------------------------------------------------------------------------------------------</w:t>
      </w:r>
    </w:p>
    <w:p w14:paraId="3782ACDB" w14:textId="77777777" w:rsidR="007E591D" w:rsidRDefault="00CD7D39" w:rsidP="00E35746">
      <w:pPr>
        <w:spacing w:before="100" w:beforeAutospacing="1" w:after="100" w:afterAutospacing="1"/>
        <w:contextualSpacing/>
      </w:pPr>
      <w:r>
        <w:t>F</w:t>
      </w:r>
      <w:r w:rsidR="007E591D">
        <w:t xml:space="preserve">unds to support </w:t>
      </w:r>
      <w:r w:rsidR="00C27D63">
        <w:t xml:space="preserve">the </w:t>
      </w:r>
      <w:r w:rsidR="007E591D">
        <w:t>CoC administration/data systems</w:t>
      </w:r>
      <w:r w:rsidR="00C27D63">
        <w:t xml:space="preserve"> are designated by the CoC Board to </w:t>
      </w:r>
      <w:r>
        <w:t>specific agencies</w:t>
      </w:r>
      <w:r w:rsidR="00CD0BBF">
        <w:t xml:space="preserve"> as follows</w:t>
      </w:r>
      <w:r w:rsidR="007E591D">
        <w:t xml:space="preserve">: </w:t>
      </w:r>
    </w:p>
    <w:p w14:paraId="2B2E2FF1" w14:textId="77777777" w:rsidR="00E35746" w:rsidRDefault="00CD0BBF" w:rsidP="00E35746">
      <w:pPr>
        <w:spacing w:before="100" w:beforeAutospacing="1" w:after="100" w:afterAutospacing="1"/>
        <w:contextualSpacing/>
      </w:pPr>
      <w:r>
        <w:t xml:space="preserve">City of Lansing - </w:t>
      </w:r>
      <w:r w:rsidR="00E35746">
        <w:t>Homeless Mana</w:t>
      </w:r>
      <w:r w:rsidR="007E591D">
        <w:t xml:space="preserve">gement Information System </w:t>
      </w:r>
      <w:r>
        <w:t>(</w:t>
      </w:r>
      <w:r w:rsidR="007E591D">
        <w:t>$5,233</w:t>
      </w:r>
      <w:r>
        <w:t xml:space="preserve">) and </w:t>
      </w:r>
      <w:r w:rsidR="007E591D">
        <w:t xml:space="preserve">Admin </w:t>
      </w:r>
      <w:r>
        <w:t>(</w:t>
      </w:r>
      <w:r w:rsidR="007E591D">
        <w:t>$12,211</w:t>
      </w:r>
      <w:r>
        <w:t>)</w:t>
      </w:r>
      <w:r w:rsidR="00E35746">
        <w:t xml:space="preserve"> (Grant Collaborative Applicant)</w:t>
      </w:r>
    </w:p>
    <w:p w14:paraId="25F1F6FC" w14:textId="77777777" w:rsidR="00E35746" w:rsidRDefault="00CD0BBF" w:rsidP="00E35746">
      <w:pPr>
        <w:spacing w:before="100" w:beforeAutospacing="1" w:after="100" w:afterAutospacing="1"/>
        <w:contextualSpacing/>
      </w:pPr>
      <w:r>
        <w:t>Total ESG</w:t>
      </w:r>
      <w:r w:rsidR="007E591D">
        <w:t xml:space="preserve"> allocation - $174,439</w:t>
      </w:r>
    </w:p>
    <w:p w14:paraId="4E9CF17F" w14:textId="77777777" w:rsidR="00292075" w:rsidRDefault="00292075" w:rsidP="00E35746">
      <w:pPr>
        <w:spacing w:before="100" w:beforeAutospacing="1" w:after="100" w:afterAutospacing="1"/>
        <w:contextualSpacing/>
      </w:pPr>
    </w:p>
    <w:p w14:paraId="75E967B4" w14:textId="77777777" w:rsidR="00F26901" w:rsidRDefault="007E591D" w:rsidP="00E35746">
      <w:pPr>
        <w:spacing w:before="100" w:beforeAutospacing="1" w:after="100" w:afterAutospacing="1"/>
      </w:pPr>
      <w:r w:rsidRPr="00F26901">
        <w:rPr>
          <w:b/>
        </w:rPr>
        <w:t xml:space="preserve">Those applying for MSHDA ESG funds </w:t>
      </w:r>
      <w:r w:rsidR="00C27D63">
        <w:rPr>
          <w:b/>
        </w:rPr>
        <w:t>must</w:t>
      </w:r>
      <w:r w:rsidRPr="00F26901">
        <w:rPr>
          <w:b/>
        </w:rPr>
        <w:t xml:space="preserve"> also complete this </w:t>
      </w:r>
      <w:r w:rsidR="00292075">
        <w:rPr>
          <w:b/>
        </w:rPr>
        <w:t xml:space="preserve">same </w:t>
      </w:r>
      <w:r w:rsidRPr="00F26901">
        <w:rPr>
          <w:b/>
        </w:rPr>
        <w:t>application</w:t>
      </w:r>
      <w:r w:rsidR="00F26901">
        <w:t xml:space="preserve"> </w:t>
      </w:r>
      <w:r w:rsidR="00F26901" w:rsidRPr="00F26901">
        <w:rPr>
          <w:b/>
        </w:rPr>
        <w:t xml:space="preserve">and </w:t>
      </w:r>
      <w:r w:rsidR="00292075">
        <w:rPr>
          <w:b/>
        </w:rPr>
        <w:t xml:space="preserve">complete </w:t>
      </w:r>
      <w:r w:rsidR="00F26901" w:rsidRPr="00F26901">
        <w:rPr>
          <w:b/>
        </w:rPr>
        <w:t xml:space="preserve">the </w:t>
      </w:r>
      <w:r w:rsidR="00292075">
        <w:rPr>
          <w:b/>
        </w:rPr>
        <w:t xml:space="preserve">MSHDA </w:t>
      </w:r>
      <w:r w:rsidR="00F26901" w:rsidRPr="00F26901">
        <w:rPr>
          <w:b/>
        </w:rPr>
        <w:t>budget form</w:t>
      </w:r>
      <w:r w:rsidRPr="00F26901">
        <w:rPr>
          <w:b/>
        </w:rPr>
        <w:t>.</w:t>
      </w:r>
      <w:r>
        <w:t xml:space="preserve"> </w:t>
      </w:r>
      <w:r w:rsidR="00F26901" w:rsidRPr="00B45623">
        <w:rPr>
          <w:b/>
        </w:rPr>
        <w:t>MSHDA Program Activities and Allocations</w:t>
      </w:r>
      <w:r w:rsidR="00B45623" w:rsidRPr="00B45623">
        <w:rPr>
          <w:b/>
        </w:rPr>
        <w:t xml:space="preserve"> for the period of October 1, 2021 through September 30, 2022</w:t>
      </w:r>
      <w:r w:rsidR="00F26901">
        <w:t xml:space="preserve"> are </w:t>
      </w:r>
      <w:r w:rsidR="00F26901" w:rsidRPr="00EB2D02">
        <w:rPr>
          <w:i/>
        </w:rPr>
        <w:t>tentatively</w:t>
      </w:r>
      <w:r w:rsidR="00EB2D02">
        <w:rPr>
          <w:i/>
        </w:rPr>
        <w:t xml:space="preserve"> estimated</w:t>
      </w:r>
      <w:r w:rsidR="00F26901">
        <w:t xml:space="preserve"> as follows:</w:t>
      </w:r>
      <w:r w:rsidR="00EB2D02">
        <w:t xml:space="preserve"> (Subject to change upon release of the MSHDA NOFA scheduled for</w:t>
      </w:r>
      <w:r w:rsidR="00F26901">
        <w:t xml:space="preserve"> mid-May</w:t>
      </w:r>
      <w:r w:rsidR="00EB2D02">
        <w:t>/early June</w:t>
      </w:r>
      <w:r w:rsidR="00F26901">
        <w:t xml:space="preserve">, </w:t>
      </w:r>
      <w:r w:rsidR="00EB2D02">
        <w:t xml:space="preserve">allocations </w:t>
      </w:r>
      <w:r w:rsidR="00F26901">
        <w:t>to be reviewed</w:t>
      </w:r>
      <w:r w:rsidR="00EB2D02">
        <w:t xml:space="preserve"> and finalized</w:t>
      </w:r>
      <w:r w:rsidR="00F26901">
        <w:t xml:space="preserve"> by the CoC Board.)</w:t>
      </w:r>
    </w:p>
    <w:p w14:paraId="163C6B0A" w14:textId="77777777" w:rsidR="00EB2D02" w:rsidRDefault="00EB2D02" w:rsidP="00EB2D02">
      <w:pPr>
        <w:spacing w:before="100" w:beforeAutospacing="1" w:after="100" w:afterAutospacing="1"/>
        <w:contextualSpacing/>
      </w:pPr>
      <w:r>
        <w:t>Street Outreach $21,137</w:t>
      </w:r>
    </w:p>
    <w:p w14:paraId="26E321D8" w14:textId="77777777" w:rsidR="00EB2D02" w:rsidRDefault="00C27D63" w:rsidP="00EB2D02">
      <w:pPr>
        <w:spacing w:before="100" w:beforeAutospacing="1" w:after="100" w:afterAutospacing="1"/>
        <w:contextualSpacing/>
      </w:pPr>
      <w:r>
        <w:t>Shelter Operations $143,428</w:t>
      </w:r>
    </w:p>
    <w:p w14:paraId="729632AF" w14:textId="77777777" w:rsidR="00EB2D02" w:rsidRDefault="00EB2D02" w:rsidP="00EB2D02">
      <w:pPr>
        <w:spacing w:before="100" w:beforeAutospacing="1" w:after="100" w:afterAutospacing="1"/>
        <w:contextualSpacing/>
      </w:pPr>
      <w:r>
        <w:t>----------------------------------------------------------------------------------------------------</w:t>
      </w:r>
    </w:p>
    <w:p w14:paraId="07234DE7" w14:textId="77777777" w:rsidR="00EB2D02" w:rsidRDefault="00CD7D39" w:rsidP="00EB2D02">
      <w:pPr>
        <w:spacing w:before="100" w:beforeAutospacing="1" w:after="100" w:afterAutospacing="1"/>
        <w:contextualSpacing/>
      </w:pPr>
      <w:r>
        <w:t>F</w:t>
      </w:r>
      <w:r w:rsidR="00EB2D02">
        <w:t xml:space="preserve">unds to support the CoC HARA/administration/data systems are designated </w:t>
      </w:r>
      <w:r w:rsidR="00C27D63">
        <w:t xml:space="preserve">by the CoC Board </w:t>
      </w:r>
      <w:r>
        <w:t>to</w:t>
      </w:r>
      <w:r w:rsidR="00EB2D02">
        <w:t xml:space="preserve"> </w:t>
      </w:r>
      <w:r w:rsidR="00C27D63">
        <w:t xml:space="preserve">for services </w:t>
      </w:r>
      <w:r w:rsidR="00EB2D02">
        <w:t xml:space="preserve">as follows: </w:t>
      </w:r>
    </w:p>
    <w:p w14:paraId="707040CD" w14:textId="77777777" w:rsidR="00EB2D02" w:rsidRDefault="00EB2D02" w:rsidP="00EB2D02">
      <w:pPr>
        <w:spacing w:before="100" w:beforeAutospacing="1" w:after="100" w:afterAutospacing="1"/>
        <w:contextualSpacing/>
      </w:pPr>
      <w:r>
        <w:t>HARA – Housing Assessment and Resource Agency – Holy Cross Services</w:t>
      </w:r>
      <w:r w:rsidR="00C27D63">
        <w:t xml:space="preserve"> for Homeless Prevention ($129,338) and Rapid Rehousing ($159,030)</w:t>
      </w:r>
    </w:p>
    <w:p w14:paraId="1D72E6EB" w14:textId="77777777" w:rsidR="00EB2D02" w:rsidRDefault="00EB2D02" w:rsidP="00CD0BBF">
      <w:pPr>
        <w:spacing w:before="100" w:beforeAutospacing="1" w:after="100" w:afterAutospacing="1"/>
        <w:contextualSpacing/>
      </w:pPr>
      <w:r>
        <w:t xml:space="preserve">City of Lansing - Homeless Management Information System </w:t>
      </w:r>
      <w:r w:rsidR="00CD0BBF">
        <w:t>(</w:t>
      </w:r>
      <w:r>
        <w:t>$15,099</w:t>
      </w:r>
      <w:r w:rsidR="00CD0BBF">
        <w:t xml:space="preserve">) and administration ($35,228). </w:t>
      </w:r>
      <w:r>
        <w:t xml:space="preserve"> </w:t>
      </w:r>
    </w:p>
    <w:p w14:paraId="5C119551" w14:textId="77777777" w:rsidR="00CD7D39" w:rsidRDefault="00EB2D02" w:rsidP="00E35746">
      <w:pPr>
        <w:spacing w:before="100" w:beforeAutospacing="1" w:after="100" w:afterAutospacing="1"/>
        <w:contextualSpacing/>
      </w:pPr>
      <w:r>
        <w:t>Total Estimated MSHDA allocation - $503,260</w:t>
      </w:r>
    </w:p>
    <w:p w14:paraId="299A3D5D" w14:textId="1B463F45" w:rsidR="00E35746" w:rsidRDefault="00E35746" w:rsidP="00E35746">
      <w:pPr>
        <w:spacing w:before="100" w:beforeAutospacing="1" w:after="100" w:afterAutospacing="1"/>
        <w:contextualSpacing/>
      </w:pPr>
      <w:r>
        <w:rPr>
          <w:rStyle w:val="gmaildefault"/>
          <w:rFonts w:ascii="Georgia" w:hAnsi="Georgia"/>
          <w:shd w:val="clear" w:color="auto" w:fill="FFFF00"/>
        </w:rPr>
        <w:lastRenderedPageBreak/>
        <w:t xml:space="preserve">COMPLETED APPLICATIONS ARE DUE TO THE CRHC COORDINATOR BY </w:t>
      </w:r>
      <w:r w:rsidR="000117AB">
        <w:rPr>
          <w:rStyle w:val="gmaildefault"/>
          <w:rFonts w:ascii="Georgia" w:hAnsi="Georgia"/>
          <w:shd w:val="clear" w:color="auto" w:fill="FFFF00"/>
        </w:rPr>
        <w:t>5pm</w:t>
      </w:r>
      <w:r>
        <w:rPr>
          <w:rStyle w:val="gmaildefault"/>
          <w:rFonts w:ascii="Georgia" w:hAnsi="Georgia"/>
          <w:shd w:val="clear" w:color="auto" w:fill="FFFF00"/>
        </w:rPr>
        <w:t xml:space="preserve"> ON </w:t>
      </w:r>
      <w:r w:rsidR="00F26901">
        <w:rPr>
          <w:rStyle w:val="gmaildefault"/>
          <w:rFonts w:ascii="Georgia" w:hAnsi="Georgia"/>
          <w:shd w:val="clear" w:color="auto" w:fill="FFFF00"/>
        </w:rPr>
        <w:t>TUESDAY, APRIL 20, 2021.</w:t>
      </w:r>
      <w:r>
        <w:rPr>
          <w:rStyle w:val="gmaildefault"/>
          <w:rFonts w:ascii="Georgia" w:hAnsi="Georgia"/>
          <w:shd w:val="clear" w:color="auto" w:fill="FFFF00"/>
        </w:rPr>
        <w:t xml:space="preserve"> </w:t>
      </w:r>
    </w:p>
    <w:p w14:paraId="1D30D2B5" w14:textId="77777777" w:rsidR="00E35746" w:rsidRDefault="00E35746" w:rsidP="00E35746">
      <w:pPr>
        <w:spacing w:before="100" w:beforeAutospacing="1" w:after="100" w:afterAutospacing="1"/>
      </w:pPr>
      <w:r>
        <w:t> P</w:t>
      </w:r>
      <w:r w:rsidR="00AD3CF8">
        <w:t>lease see the following website</w:t>
      </w:r>
      <w:r>
        <w:t xml:space="preserve"> for </w:t>
      </w:r>
      <w:r w:rsidR="00AD3CF8">
        <w:t xml:space="preserve">HUD </w:t>
      </w:r>
      <w:r w:rsidR="00EB2D02">
        <w:t>ESG Regulations</w:t>
      </w:r>
      <w:r>
        <w:t xml:space="preserve"> and Grant Guidelines:</w:t>
      </w:r>
    </w:p>
    <w:p w14:paraId="75102CE3" w14:textId="77777777" w:rsidR="00E35746" w:rsidRDefault="00E35746" w:rsidP="00E35746">
      <w:pPr>
        <w:spacing w:before="100" w:beforeAutospacing="1" w:after="100" w:afterAutospacing="1"/>
      </w:pPr>
      <w:r>
        <w:t> </w:t>
      </w:r>
      <w:hyperlink r:id="rId4" w:history="1">
        <w:r w:rsidR="00AD3CF8" w:rsidRPr="0087579D">
          <w:rPr>
            <w:rStyle w:val="Hyperlink"/>
          </w:rPr>
          <w:t>https://www.hudexchange.info/programs/esg/</w:t>
        </w:r>
      </w:hyperlink>
      <w:r w:rsidR="00AD3CF8">
        <w:t xml:space="preserve"> </w:t>
      </w:r>
    </w:p>
    <w:p w14:paraId="0896F714" w14:textId="77777777" w:rsidR="00E35746" w:rsidRDefault="00E35746" w:rsidP="00E35746">
      <w:pPr>
        <w:spacing w:before="100" w:beforeAutospacing="1" w:after="100" w:afterAutospacing="1"/>
      </w:pPr>
      <w:r>
        <w:t> For additional information</w:t>
      </w:r>
      <w:r w:rsidR="00CD7D39">
        <w:t>,</w:t>
      </w:r>
      <w:r>
        <w:t xml:space="preserve"> </w:t>
      </w:r>
      <w:r w:rsidR="00CD7D39">
        <w:t xml:space="preserve">please </w:t>
      </w:r>
      <w:r>
        <w:t>contact Katrina Urista or Toni Young at the</w:t>
      </w:r>
      <w:r w:rsidR="00AD3CF8">
        <w:t xml:space="preserve"> City of Lansing, HRCS Department –</w:t>
      </w:r>
      <w:r>
        <w:t xml:space="preserve"> 517</w:t>
      </w:r>
      <w:r w:rsidR="00AD3CF8">
        <w:t>.483.</w:t>
      </w:r>
      <w:r>
        <w:t>4477.</w:t>
      </w:r>
    </w:p>
    <w:sectPr w:rsidR="00E3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F2"/>
    <w:rsid w:val="000117AB"/>
    <w:rsid w:val="00292075"/>
    <w:rsid w:val="007E591D"/>
    <w:rsid w:val="00AD3CF8"/>
    <w:rsid w:val="00B45623"/>
    <w:rsid w:val="00C27D63"/>
    <w:rsid w:val="00C972B1"/>
    <w:rsid w:val="00CD0BBF"/>
    <w:rsid w:val="00CD7D39"/>
    <w:rsid w:val="00E35746"/>
    <w:rsid w:val="00E9360D"/>
    <w:rsid w:val="00EB2D02"/>
    <w:rsid w:val="00F26901"/>
    <w:rsid w:val="00F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4000"/>
  <w15:chartTrackingRefBased/>
  <w15:docId w15:val="{40B49208-DC54-4742-A52E-F7A9D229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46"/>
    <w:rPr>
      <w:color w:val="0000FF"/>
      <w:u w:val="single"/>
    </w:rPr>
  </w:style>
  <w:style w:type="character" w:customStyle="1" w:styleId="gmaildefault">
    <w:name w:val="gmail_default"/>
    <w:basedOn w:val="DefaultParagraphFont"/>
    <w:rsid w:val="00E3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dexchange.info/programs/e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Meaghan</cp:lastModifiedBy>
  <cp:revision>8</cp:revision>
  <dcterms:created xsi:type="dcterms:W3CDTF">2021-04-05T19:31:00Z</dcterms:created>
  <dcterms:modified xsi:type="dcterms:W3CDTF">2021-04-05T22:37:00Z</dcterms:modified>
</cp:coreProperties>
</file>