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B2C" w:rsidRDefault="006E66FA" w:rsidP="006E66FA">
      <w:pPr>
        <w:jc w:val="left"/>
      </w:pPr>
      <w:r>
        <w:t>Finance Minutes 2018 01 11</w:t>
      </w:r>
    </w:p>
    <w:p w:rsidR="006E66FA" w:rsidRDefault="006E66FA" w:rsidP="006E66FA">
      <w:pPr>
        <w:jc w:val="left"/>
      </w:pPr>
      <w:r>
        <w:br/>
        <w:t>Katrina Urista</w:t>
      </w:r>
    </w:p>
    <w:p w:rsidR="006E66FA" w:rsidRDefault="006E66FA" w:rsidP="006E66FA">
      <w:pPr>
        <w:jc w:val="left"/>
      </w:pPr>
      <w:r>
        <w:t>Erin EVE</w:t>
      </w:r>
      <w:r>
        <w:br/>
        <w:t>Toni Young</w:t>
      </w:r>
    </w:p>
    <w:p w:rsidR="006E66FA" w:rsidRDefault="006E66FA" w:rsidP="006E66FA">
      <w:pPr>
        <w:jc w:val="left"/>
      </w:pPr>
      <w:r>
        <w:t>Megan Rhodes Haven</w:t>
      </w:r>
      <w:r>
        <w:br/>
        <w:t>Kim GLHC</w:t>
      </w:r>
    </w:p>
    <w:p w:rsidR="006E66FA" w:rsidRDefault="006E66FA" w:rsidP="006E66FA">
      <w:pPr>
        <w:jc w:val="left"/>
      </w:pPr>
    </w:p>
    <w:p w:rsidR="006E66FA" w:rsidRDefault="006E66FA" w:rsidP="006E66FA">
      <w:pPr>
        <w:jc w:val="left"/>
      </w:pPr>
      <w:r>
        <w:t>Review of December Minutes</w:t>
      </w:r>
      <w:r>
        <w:br/>
      </w:r>
      <w:r>
        <w:br/>
        <w:t>Discussion of membership of the committee</w:t>
      </w:r>
    </w:p>
    <w:p w:rsidR="006E66FA" w:rsidRDefault="006E66FA" w:rsidP="006E66FA">
      <w:pPr>
        <w:jc w:val="left"/>
      </w:pPr>
    </w:p>
    <w:p w:rsidR="006E66FA" w:rsidRDefault="006E66FA" w:rsidP="006E66FA">
      <w:pPr>
        <w:jc w:val="left"/>
      </w:pPr>
    </w:p>
    <w:p w:rsidR="006E66FA" w:rsidRDefault="006E66FA" w:rsidP="006E66FA">
      <w:pPr>
        <w:jc w:val="left"/>
      </w:pPr>
      <w:r>
        <w:t xml:space="preserve">Recommend to the Board to renew the forms for membership to commit to specific </w:t>
      </w:r>
      <w:proofErr w:type="spellStart"/>
      <w:r>
        <w:t>commitees</w:t>
      </w:r>
      <w:proofErr w:type="spellEnd"/>
      <w:r>
        <w:t>.</w:t>
      </w:r>
    </w:p>
    <w:p w:rsidR="000C26E4" w:rsidRDefault="000C26E4" w:rsidP="006E66FA">
      <w:pPr>
        <w:jc w:val="left"/>
      </w:pPr>
    </w:p>
    <w:p w:rsidR="000C26E4" w:rsidRDefault="000C26E4" w:rsidP="006E66FA">
      <w:pPr>
        <w:jc w:val="left"/>
      </w:pPr>
      <w:r>
        <w:t>GLHC Cap Report</w:t>
      </w:r>
    </w:p>
    <w:p w:rsidR="000C3A7B" w:rsidRDefault="000C26E4" w:rsidP="006E66FA">
      <w:pPr>
        <w:jc w:val="left"/>
      </w:pPr>
      <w:r>
        <w:t xml:space="preserve">Expenditure chart was presented. The agency is at 27% spent. The agency has been reviewing the budget allocations and has identified too much money has been allocated to operating expense. </w:t>
      </w:r>
    </w:p>
    <w:p w:rsidR="000C3A7B" w:rsidRDefault="000C3A7B" w:rsidP="006E66FA">
      <w:pPr>
        <w:jc w:val="left"/>
      </w:pPr>
    </w:p>
    <w:p w:rsidR="000C3A7B" w:rsidRDefault="000C3A7B" w:rsidP="006E66FA">
      <w:pPr>
        <w:jc w:val="left"/>
      </w:pPr>
      <w:r>
        <w:t xml:space="preserve">The agency engaged in an MOU with Advent house to ensure services continue. </w:t>
      </w:r>
    </w:p>
    <w:p w:rsidR="000C3A7B" w:rsidRDefault="000C3A7B" w:rsidP="006E66FA">
      <w:pPr>
        <w:jc w:val="left"/>
      </w:pPr>
    </w:p>
    <w:p w:rsidR="000C26E4" w:rsidRDefault="000C3A7B" w:rsidP="006E66FA">
      <w:pPr>
        <w:jc w:val="left"/>
      </w:pPr>
      <w:r>
        <w:t xml:space="preserve">K. Shapiro also reported with additional review, she has confirmed the money cannot be spent as it is allocated moving forward. </w:t>
      </w:r>
      <w:r w:rsidR="000C26E4">
        <w:t xml:space="preserve">She requested an O3 meeting with the Fiduciary regarding reallocating expenses to better manage the funds. </w:t>
      </w:r>
    </w:p>
    <w:p w:rsidR="000C26E4" w:rsidRDefault="000C26E4" w:rsidP="006E66FA">
      <w:pPr>
        <w:jc w:val="left"/>
      </w:pPr>
    </w:p>
    <w:p w:rsidR="000C3A7B" w:rsidRDefault="000C3A7B" w:rsidP="006E66FA">
      <w:pPr>
        <w:jc w:val="left"/>
      </w:pPr>
      <w:r>
        <w:t xml:space="preserve">Motion Cancro to accept GLHC CAP report; </w:t>
      </w:r>
      <w:proofErr w:type="spellStart"/>
      <w:r>
        <w:t>Lamson</w:t>
      </w:r>
      <w:proofErr w:type="spellEnd"/>
      <w:r>
        <w:t xml:space="preserve"> Second, Shapiro Abstain, </w:t>
      </w:r>
    </w:p>
    <w:p w:rsidR="000C3A7B" w:rsidRDefault="005C7D14" w:rsidP="006E66FA">
      <w:pPr>
        <w:jc w:val="left"/>
      </w:pPr>
      <w:r>
        <w:br/>
        <w:t>Move Up Vouchers</w:t>
      </w:r>
    </w:p>
    <w:p w:rsidR="005C7D14" w:rsidRDefault="005C7D14" w:rsidP="006E66FA">
      <w:pPr>
        <w:jc w:val="left"/>
      </w:pPr>
    </w:p>
    <w:p w:rsidR="005C7D14" w:rsidRDefault="005C7D14" w:rsidP="005C7D14">
      <w:pPr>
        <w:jc w:val="left"/>
      </w:pPr>
      <w:r>
        <w:t>A brief of the program was provided. The c</w:t>
      </w:r>
      <w:r w:rsidR="000C3A7B">
        <w:t xml:space="preserve">ommittee </w:t>
      </w:r>
      <w:r>
        <w:t xml:space="preserve">discussed previous communications from MSDA framing restrictions that brought concerns. </w:t>
      </w:r>
    </w:p>
    <w:p w:rsidR="005C7D14" w:rsidRDefault="005C7D14" w:rsidP="005C7D14">
      <w:pPr>
        <w:jc w:val="left"/>
      </w:pPr>
      <w:r>
        <w:br/>
        <w:t xml:space="preserve">An </w:t>
      </w:r>
      <w:proofErr w:type="spellStart"/>
      <w:r>
        <w:t>AdHoc</w:t>
      </w:r>
      <w:proofErr w:type="spellEnd"/>
      <w:r>
        <w:t xml:space="preserve"> committee was formed and met with MSHDA. MSHDA provided more detail regarding identification of clients, process and procedures which relieved concerns. </w:t>
      </w:r>
      <w:r>
        <w:br/>
      </w:r>
      <w:r>
        <w:br/>
        <w:t xml:space="preserve">The </w:t>
      </w:r>
      <w:proofErr w:type="spellStart"/>
      <w:r>
        <w:t>AdHoc</w:t>
      </w:r>
      <w:proofErr w:type="spellEnd"/>
      <w:r>
        <w:t xml:space="preserve"> committee is continuing to work on appropriate procedures for identification and recommendations for voucher awards. Our next meeting is January 26, 2018 at 1 – 3:00 pm at </w:t>
      </w:r>
      <w:proofErr w:type="spellStart"/>
      <w:r>
        <w:t>Mid Michigan</w:t>
      </w:r>
      <w:proofErr w:type="spellEnd"/>
      <w:r>
        <w:t xml:space="preserve"> Recovery Services – 913 West. Holmes Road, Suite 200 (Entry B). </w:t>
      </w:r>
      <w:r>
        <w:br/>
      </w:r>
      <w:r>
        <w:br/>
        <w:t xml:space="preserve">Ad Hoc Committee Member Shaltry </w:t>
      </w:r>
      <w:proofErr w:type="gramStart"/>
      <w:r>
        <w:t>reported  Our</w:t>
      </w:r>
      <w:proofErr w:type="gramEnd"/>
      <w:r>
        <w:t xml:space="preserve"> recommended after care program was well received.</w:t>
      </w:r>
    </w:p>
    <w:p w:rsidR="005C7D14" w:rsidRDefault="005C7D14" w:rsidP="005C7D14">
      <w:pPr>
        <w:jc w:val="left"/>
      </w:pPr>
    </w:p>
    <w:p w:rsidR="005C7D14" w:rsidRDefault="005C7D14" w:rsidP="005C7D14">
      <w:pPr>
        <w:jc w:val="left"/>
      </w:pPr>
      <w:r>
        <w:t xml:space="preserve"> The committee agreed it is critical to ensure that the procedures to identify and prepare individuals/families for this move are critical as MSCHDA reported it is nearly impossible for these voucher holders to return to PSH if they fail. </w:t>
      </w:r>
      <w:r>
        <w:br/>
      </w:r>
    </w:p>
    <w:p w:rsidR="005C7D14" w:rsidRDefault="005C7D14" w:rsidP="005C7D14">
      <w:pPr>
        <w:jc w:val="left"/>
      </w:pPr>
      <w:r>
        <w:t xml:space="preserve">Urista distributed an occupancy inventory of enrollment as of 1/10/2018. 6 individuals have exited/moved. We are moving in the right direction. </w:t>
      </w:r>
    </w:p>
    <w:p w:rsidR="00074F28" w:rsidRDefault="00074F28" w:rsidP="005C7D14">
      <w:pPr>
        <w:jc w:val="left"/>
      </w:pPr>
      <w:r>
        <w:lastRenderedPageBreak/>
        <w:br/>
        <w:t>VOA briefly reported on the changes in status which affected the change in occupancy.</w:t>
      </w:r>
    </w:p>
    <w:p w:rsidR="00074F28" w:rsidRDefault="00074F28" w:rsidP="005C7D14">
      <w:pPr>
        <w:jc w:val="left"/>
      </w:pPr>
    </w:p>
    <w:p w:rsidR="00074F28" w:rsidRDefault="00074F28" w:rsidP="005C7D14">
      <w:pPr>
        <w:jc w:val="left"/>
      </w:pPr>
      <w:r>
        <w:t xml:space="preserve">The Committee agreed VOA is working with a difficult population and confirmed that documentation reflects that appropriate case management is occurring. </w:t>
      </w:r>
    </w:p>
    <w:p w:rsidR="00074F28" w:rsidRDefault="00074F28" w:rsidP="005C7D14">
      <w:pPr>
        <w:jc w:val="left"/>
      </w:pPr>
    </w:p>
    <w:p w:rsidR="00074F28" w:rsidRDefault="00074F28" w:rsidP="005C7D14">
      <w:pPr>
        <w:jc w:val="left"/>
      </w:pPr>
      <w:r>
        <w:t xml:space="preserve">Old Business: </w:t>
      </w:r>
      <w:r>
        <w:br/>
      </w:r>
      <w:r>
        <w:br/>
        <w:t>Reminder: MSHDA reports are due on the 10</w:t>
      </w:r>
      <w:r w:rsidRPr="00074F28">
        <w:rPr>
          <w:vertAlign w:val="superscript"/>
        </w:rPr>
        <w:t>th</w:t>
      </w:r>
      <w:r>
        <w:t xml:space="preserve"> of every month. The Fiduciary must provide reports on the 15</w:t>
      </w:r>
      <w:r w:rsidRPr="00074F28">
        <w:rPr>
          <w:vertAlign w:val="superscript"/>
        </w:rPr>
        <w:t>th</w:t>
      </w:r>
      <w:r>
        <w:t xml:space="preserve">. </w:t>
      </w:r>
      <w:r>
        <w:br/>
      </w:r>
      <w:r>
        <w:br/>
        <w:t xml:space="preserve">End of quarter 2, all reports must be updated by January 20, 2018. </w:t>
      </w:r>
      <w:r>
        <w:br/>
      </w:r>
      <w:r>
        <w:br/>
        <w:t xml:space="preserve">Katrina reported there is a new position in their department. This will not affect current CoC funded agencies. </w:t>
      </w:r>
    </w:p>
    <w:p w:rsidR="006E66FA" w:rsidRPr="004F5876" w:rsidRDefault="005C7D14" w:rsidP="005C7D14">
      <w:pPr>
        <w:jc w:val="left"/>
        <w:rPr>
          <w:b/>
        </w:rPr>
      </w:pPr>
      <w:r>
        <w:br/>
      </w:r>
      <w:r w:rsidR="000C26E4" w:rsidRPr="004F5876">
        <w:rPr>
          <w:b/>
        </w:rPr>
        <w:t>New Business</w:t>
      </w:r>
    </w:p>
    <w:p w:rsidR="004F5876" w:rsidRDefault="004F5876" w:rsidP="005C7D14">
      <w:pPr>
        <w:jc w:val="left"/>
      </w:pPr>
    </w:p>
    <w:p w:rsidR="005E6EC1" w:rsidRDefault="005E6EC1" w:rsidP="005C7D14">
      <w:pPr>
        <w:jc w:val="left"/>
      </w:pPr>
      <w:r>
        <w:t xml:space="preserve">Nominate lead agency for Move up Voucher. </w:t>
      </w:r>
      <w:r>
        <w:br/>
        <w:t xml:space="preserve">Urista recommend Cancro; all in favor; VOA abstain. </w:t>
      </w:r>
    </w:p>
    <w:p w:rsidR="005E6EC1" w:rsidRDefault="005E6EC1" w:rsidP="005C7D14">
      <w:pPr>
        <w:jc w:val="left"/>
      </w:pPr>
    </w:p>
    <w:p w:rsidR="005E6EC1" w:rsidRDefault="004F5876" w:rsidP="006E66FA">
      <w:pPr>
        <w:jc w:val="left"/>
      </w:pPr>
      <w:proofErr w:type="spellStart"/>
      <w:r>
        <w:t>Lamson</w:t>
      </w:r>
      <w:proofErr w:type="spellEnd"/>
      <w:r>
        <w:t xml:space="preserve"> presented CRCF Grant Applications for committee review recommending that we.</w:t>
      </w:r>
      <w:r>
        <w:br/>
      </w:r>
      <w:r>
        <w:br/>
      </w:r>
      <w:proofErr w:type="spellStart"/>
      <w:r w:rsidR="005E6EC1">
        <w:t>Lamson</w:t>
      </w:r>
      <w:proofErr w:type="spellEnd"/>
      <w:r w:rsidR="005E6EC1">
        <w:t xml:space="preserve"> m</w:t>
      </w:r>
      <w:r>
        <w:t>ade motion</w:t>
      </w:r>
      <w:r w:rsidR="005E6EC1">
        <w:t xml:space="preserve"> to engage in writing impact grant for strategic planning for 2018.  Shapiro. </w:t>
      </w:r>
    </w:p>
    <w:p w:rsidR="00714DBE" w:rsidRDefault="00714DBE" w:rsidP="006E66FA">
      <w:pPr>
        <w:jc w:val="left"/>
      </w:pPr>
    </w:p>
    <w:p w:rsidR="00714DBE" w:rsidRDefault="00714DBE" w:rsidP="006E66FA">
      <w:pPr>
        <w:jc w:val="left"/>
      </w:pPr>
      <w:r>
        <w:t xml:space="preserve">PIT is Jan 31, commit until 3 a.m. but they do have morning outreach Feb 1 to capture community kitchen information. </w:t>
      </w:r>
      <w:r w:rsidR="005E6EC1">
        <w:t xml:space="preserve"> </w:t>
      </w:r>
      <w:r>
        <w:br/>
      </w:r>
    </w:p>
    <w:p w:rsidR="00714DBE" w:rsidRDefault="00714DBE" w:rsidP="006E66FA">
      <w:pPr>
        <w:jc w:val="left"/>
      </w:pPr>
      <w:r>
        <w:t xml:space="preserve">Field work in community. Extended </w:t>
      </w:r>
      <w:proofErr w:type="spellStart"/>
      <w:r>
        <w:t>forcast</w:t>
      </w:r>
      <w:proofErr w:type="spellEnd"/>
      <w:r>
        <w:t xml:space="preserve"> reflects 30s in </w:t>
      </w:r>
    </w:p>
    <w:p w:rsidR="0034684F" w:rsidRDefault="0034684F" w:rsidP="006E66FA">
      <w:pPr>
        <w:jc w:val="left"/>
      </w:pPr>
    </w:p>
    <w:p w:rsidR="0034684F" w:rsidRDefault="0034684F" w:rsidP="006E66FA">
      <w:pPr>
        <w:jc w:val="left"/>
      </w:pPr>
      <w:r>
        <w:t>Finance Meeting Feb 8 Board 30</w:t>
      </w:r>
      <w:r w:rsidRPr="0034684F">
        <w:rPr>
          <w:vertAlign w:val="superscript"/>
        </w:rPr>
        <w:t>th</w:t>
      </w:r>
      <w:r>
        <w:t xml:space="preserve"> </w:t>
      </w:r>
      <w:bookmarkStart w:id="0" w:name="_GoBack"/>
      <w:bookmarkEnd w:id="0"/>
    </w:p>
    <w:p w:rsidR="000C26E4" w:rsidRDefault="000C26E4" w:rsidP="006E66FA">
      <w:pPr>
        <w:jc w:val="left"/>
      </w:pPr>
      <w:r>
        <w:br/>
      </w:r>
    </w:p>
    <w:sectPr w:rsidR="000C26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6FA"/>
    <w:rsid w:val="00010167"/>
    <w:rsid w:val="00074F28"/>
    <w:rsid w:val="000C26E4"/>
    <w:rsid w:val="000C3A7B"/>
    <w:rsid w:val="0013009C"/>
    <w:rsid w:val="0034684F"/>
    <w:rsid w:val="004F5876"/>
    <w:rsid w:val="005C7D14"/>
    <w:rsid w:val="005E6EC1"/>
    <w:rsid w:val="006E66FA"/>
    <w:rsid w:val="00714DBE"/>
    <w:rsid w:val="00F61225"/>
    <w:rsid w:val="00F8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D6CC2"/>
  <w15:chartTrackingRefBased/>
  <w15:docId w15:val="{4748F474-B95D-4B87-B4C5-9DFD96BF3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Henrion</dc:creator>
  <cp:keywords/>
  <dc:description/>
  <cp:lastModifiedBy>David Henrion</cp:lastModifiedBy>
  <cp:revision>3</cp:revision>
  <dcterms:created xsi:type="dcterms:W3CDTF">2018-01-11T14:11:00Z</dcterms:created>
  <dcterms:modified xsi:type="dcterms:W3CDTF">2018-01-11T17:04:00Z</dcterms:modified>
</cp:coreProperties>
</file>