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2C" w:rsidRDefault="00A9018C">
      <w:r>
        <w:t xml:space="preserve">GLHRN Finance Meeting </w:t>
      </w:r>
    </w:p>
    <w:p w:rsidR="00A9018C" w:rsidRDefault="00A9018C">
      <w:r>
        <w:t>September 13, 2018</w:t>
      </w:r>
    </w:p>
    <w:p w:rsidR="00A9018C" w:rsidRDefault="00A9018C">
      <w:r>
        <w:t>Loaves &amp; Fishes</w:t>
      </w:r>
    </w:p>
    <w:p w:rsidR="00A9018C" w:rsidRDefault="00A9018C"/>
    <w:p w:rsidR="00A9018C" w:rsidRDefault="00A9018C" w:rsidP="00A9018C">
      <w:pPr>
        <w:jc w:val="left"/>
      </w:pPr>
      <w:r>
        <w:t>Finance Committee Members:</w:t>
      </w:r>
    </w:p>
    <w:p w:rsidR="00A9018C" w:rsidRDefault="00A9018C" w:rsidP="00A9018C">
      <w:pPr>
        <w:jc w:val="left"/>
      </w:pPr>
      <w:r>
        <w:t>Susan Cancro (Advent House), Jessica Lamson (MMRS), Shar</w:t>
      </w:r>
      <w:r w:rsidR="002C5BCA">
        <w:t>on Dade (VOA), Katrina Urista (C</w:t>
      </w:r>
      <w:r>
        <w:t>ity of Lansing), Jennifer McMahon (Child &amp; Family), Elizabeth Rios (Legal Services), Toni Young (City of Lansing), Gabriel Biber (Haven House), Doris Witherspoon (City of Lansing)</w:t>
      </w:r>
    </w:p>
    <w:p w:rsidR="00A9018C" w:rsidRDefault="00A9018C" w:rsidP="00A9018C">
      <w:pPr>
        <w:jc w:val="left"/>
      </w:pPr>
    </w:p>
    <w:p w:rsidR="00A9018C" w:rsidRPr="00A9018C" w:rsidRDefault="00A9018C" w:rsidP="00A9018C">
      <w:pPr>
        <w:jc w:val="left"/>
        <w:rPr>
          <w:b/>
        </w:rPr>
      </w:pPr>
      <w:r w:rsidRPr="00A9018C">
        <w:rPr>
          <w:b/>
        </w:rPr>
        <w:t xml:space="preserve">Call </w:t>
      </w:r>
      <w:proofErr w:type="gramStart"/>
      <w:r w:rsidRPr="00A9018C">
        <w:rPr>
          <w:b/>
        </w:rPr>
        <w:t>To</w:t>
      </w:r>
      <w:proofErr w:type="gramEnd"/>
      <w:r w:rsidRPr="00A9018C">
        <w:rPr>
          <w:b/>
        </w:rPr>
        <w:t xml:space="preserve"> Order</w:t>
      </w:r>
    </w:p>
    <w:p w:rsidR="00A9018C" w:rsidRDefault="00A9018C" w:rsidP="00A9018C">
      <w:pPr>
        <w:jc w:val="left"/>
      </w:pPr>
      <w:r>
        <w:t>Meeting began at 9:08am</w:t>
      </w:r>
    </w:p>
    <w:p w:rsidR="00A9018C" w:rsidRDefault="00A9018C" w:rsidP="00A9018C">
      <w:pPr>
        <w:jc w:val="left"/>
      </w:pPr>
    </w:p>
    <w:p w:rsidR="00A9018C" w:rsidRDefault="00A9018C" w:rsidP="00A9018C">
      <w:pPr>
        <w:jc w:val="left"/>
        <w:rPr>
          <w:b/>
        </w:rPr>
      </w:pPr>
      <w:r w:rsidRPr="00A9018C">
        <w:rPr>
          <w:b/>
        </w:rPr>
        <w:t>Introductions</w:t>
      </w:r>
    </w:p>
    <w:p w:rsidR="00A9018C" w:rsidRDefault="00A9018C" w:rsidP="00A9018C">
      <w:pPr>
        <w:jc w:val="left"/>
      </w:pPr>
      <w:r>
        <w:t>Jenny Leaf (Loaves &amp; Fish</w:t>
      </w:r>
      <w:r w:rsidR="002C5BCA">
        <w:t>es), Susan Cancro (A</w:t>
      </w:r>
      <w:r>
        <w:t xml:space="preserve">dvent House), Maureen Nagy (Advent House), Julie Shaltry (VOA), Jessica </w:t>
      </w:r>
      <w:proofErr w:type="spellStart"/>
      <w:r>
        <w:t>Lamson</w:t>
      </w:r>
      <w:proofErr w:type="spellEnd"/>
      <w:r>
        <w:t xml:space="preserve"> (MMRS), Meaghan Redd (GLHRN), Katrina Urista (City of Lansing)</w:t>
      </w:r>
      <w:r w:rsidR="00DB621E">
        <w:t>, Sharon Dade, (VOA)</w:t>
      </w:r>
    </w:p>
    <w:p w:rsidR="00A9018C" w:rsidRDefault="00A9018C" w:rsidP="00A9018C">
      <w:pPr>
        <w:jc w:val="left"/>
      </w:pPr>
    </w:p>
    <w:p w:rsidR="00A9018C" w:rsidRDefault="00A9018C" w:rsidP="00A9018C">
      <w:pPr>
        <w:jc w:val="left"/>
        <w:rPr>
          <w:b/>
        </w:rPr>
      </w:pPr>
      <w:r w:rsidRPr="00A9018C">
        <w:rPr>
          <w:b/>
        </w:rPr>
        <w:t>Approval of Minutes</w:t>
      </w:r>
    </w:p>
    <w:p w:rsidR="00716F02" w:rsidRDefault="00A9018C" w:rsidP="00A9018C">
      <w:pPr>
        <w:jc w:val="left"/>
      </w:pPr>
      <w:r>
        <w:t xml:space="preserve">Julie Motions to Approve July minutes. Jessica seconds. </w:t>
      </w:r>
    </w:p>
    <w:p w:rsidR="00716F02" w:rsidRDefault="00716F02" w:rsidP="00A9018C">
      <w:pPr>
        <w:jc w:val="left"/>
      </w:pPr>
      <w:r>
        <w:t xml:space="preserve">Discussion: Keep action items in front of us. </w:t>
      </w:r>
    </w:p>
    <w:p w:rsidR="00A9018C" w:rsidRDefault="00A9018C" w:rsidP="00A9018C">
      <w:pPr>
        <w:jc w:val="left"/>
      </w:pPr>
      <w:r>
        <w:t xml:space="preserve">All in favor. None opposed. </w:t>
      </w:r>
    </w:p>
    <w:p w:rsidR="00A9018C" w:rsidRDefault="00A9018C" w:rsidP="00A9018C">
      <w:pPr>
        <w:jc w:val="left"/>
      </w:pPr>
    </w:p>
    <w:p w:rsidR="00716F02" w:rsidRDefault="00716F02" w:rsidP="00A9018C">
      <w:pPr>
        <w:jc w:val="left"/>
      </w:pPr>
      <w:r>
        <w:t>Susan m</w:t>
      </w:r>
      <w:r w:rsidR="00A9018C">
        <w:t>otion</w:t>
      </w:r>
      <w:r>
        <w:t>s</w:t>
      </w:r>
      <w:r w:rsidR="00A9018C">
        <w:t xml:space="preserve"> to Approve August </w:t>
      </w:r>
      <w:r>
        <w:t xml:space="preserve">9 </w:t>
      </w:r>
      <w:r w:rsidR="00A9018C">
        <w:t>Minutes</w:t>
      </w:r>
      <w:r>
        <w:t xml:space="preserve"> with corrections. Jenny Seconds</w:t>
      </w:r>
      <w:r w:rsidR="002C5BCA">
        <w:t>.</w:t>
      </w:r>
    </w:p>
    <w:p w:rsidR="00A9018C" w:rsidRDefault="00A9018C" w:rsidP="00A9018C">
      <w:pPr>
        <w:jc w:val="left"/>
      </w:pPr>
      <w:r>
        <w:t xml:space="preserve">All in favor. None opposed. </w:t>
      </w:r>
    </w:p>
    <w:p w:rsidR="00A9018C" w:rsidRDefault="00A9018C" w:rsidP="00A9018C">
      <w:pPr>
        <w:jc w:val="left"/>
      </w:pPr>
    </w:p>
    <w:p w:rsidR="00A9018C" w:rsidRDefault="00DB621E" w:rsidP="00A9018C">
      <w:pPr>
        <w:jc w:val="left"/>
      </w:pPr>
      <w:r>
        <w:t xml:space="preserve">Susan </w:t>
      </w:r>
      <w:r w:rsidR="00716F02">
        <w:t>m</w:t>
      </w:r>
      <w:r w:rsidR="00A9018C">
        <w:t xml:space="preserve">otion to Approve </w:t>
      </w:r>
      <w:r w:rsidR="00716F02">
        <w:t>August 24, 2018 special meeting minutes</w:t>
      </w:r>
      <w:r>
        <w:t xml:space="preserve"> with edits</w:t>
      </w:r>
      <w:r w:rsidR="00716F02">
        <w:t xml:space="preserve">. </w:t>
      </w:r>
      <w:r>
        <w:t xml:space="preserve">Julie </w:t>
      </w:r>
      <w:r w:rsidR="00716F02">
        <w:t>Seconds</w:t>
      </w:r>
    </w:p>
    <w:p w:rsidR="008F3F8C" w:rsidRDefault="00716F02" w:rsidP="00A9018C">
      <w:pPr>
        <w:jc w:val="left"/>
      </w:pPr>
      <w:r>
        <w:t xml:space="preserve">Add Matt’s chart into the minutes for </w:t>
      </w:r>
      <w:r w:rsidR="008F3F8C">
        <w:t>award amount</w:t>
      </w:r>
    </w:p>
    <w:p w:rsidR="00716F02" w:rsidRDefault="00716F02" w:rsidP="00A9018C">
      <w:pPr>
        <w:jc w:val="left"/>
      </w:pPr>
      <w:r>
        <w:t xml:space="preserve">All in favor. None opposed. </w:t>
      </w:r>
    </w:p>
    <w:p w:rsidR="00A9018C" w:rsidRDefault="00A9018C" w:rsidP="00A9018C">
      <w:pPr>
        <w:jc w:val="left"/>
      </w:pPr>
    </w:p>
    <w:p w:rsidR="00A9018C" w:rsidRDefault="00A9018C" w:rsidP="00A9018C">
      <w:pPr>
        <w:jc w:val="left"/>
        <w:rPr>
          <w:b/>
        </w:rPr>
      </w:pPr>
      <w:r w:rsidRPr="00A9018C">
        <w:rPr>
          <w:b/>
        </w:rPr>
        <w:t>Additions to the Agenda</w:t>
      </w:r>
    </w:p>
    <w:p w:rsidR="00DB621E" w:rsidRPr="00DB621E" w:rsidRDefault="00DB621E" w:rsidP="00A9018C">
      <w:pPr>
        <w:jc w:val="left"/>
      </w:pPr>
      <w:r>
        <w:t xml:space="preserve">Adding in the Action Items from the July meeting to the Old Business Section </w:t>
      </w:r>
    </w:p>
    <w:p w:rsidR="00DB621E" w:rsidRDefault="00DB621E" w:rsidP="00A9018C">
      <w:pPr>
        <w:jc w:val="left"/>
        <w:rPr>
          <w:b/>
        </w:rPr>
      </w:pPr>
    </w:p>
    <w:p w:rsidR="00A9018C" w:rsidRDefault="00A9018C" w:rsidP="00A9018C">
      <w:pPr>
        <w:jc w:val="left"/>
        <w:rPr>
          <w:b/>
        </w:rPr>
      </w:pPr>
      <w:r>
        <w:rPr>
          <w:b/>
        </w:rPr>
        <w:t>CoC Application for HUD CoC grants NOFA 2018</w:t>
      </w:r>
    </w:p>
    <w:p w:rsidR="00A9018C" w:rsidRDefault="00DB621E" w:rsidP="00A9018C">
      <w:pPr>
        <w:jc w:val="left"/>
      </w:pPr>
      <w:r>
        <w:t xml:space="preserve">The City is working on the HUD grant submission. </w:t>
      </w:r>
    </w:p>
    <w:p w:rsidR="00E84E8F" w:rsidRDefault="00DB621E" w:rsidP="00A9018C">
      <w:pPr>
        <w:jc w:val="left"/>
      </w:pPr>
      <w:r>
        <w:t>The fiduciary invited Sharon Dade and Susan Cancro to come to lunch so that they could add in the history for the CoC, as</w:t>
      </w:r>
      <w:r w:rsidR="002C5BCA">
        <w:t xml:space="preserve"> well as Coordinated Entry and O</w:t>
      </w:r>
      <w:r>
        <w:t>utreach</w:t>
      </w:r>
      <w:r w:rsidR="00E84E8F">
        <w:t xml:space="preserve">. The Fiduciary has also been calling and speaking with our agencies to answer questions. Katrina would like this to become a regular scheduled </w:t>
      </w:r>
      <w:r w:rsidR="00A41BF4">
        <w:t>meeting during the NOFA process</w:t>
      </w:r>
      <w:r w:rsidR="00E84E8F">
        <w:t xml:space="preserve">. </w:t>
      </w:r>
    </w:p>
    <w:p w:rsidR="00E84E8F" w:rsidRDefault="00E84E8F" w:rsidP="00A9018C">
      <w:pPr>
        <w:jc w:val="left"/>
      </w:pPr>
    </w:p>
    <w:p w:rsidR="00E84E8F" w:rsidRDefault="00E84E8F" w:rsidP="00A9018C">
      <w:pPr>
        <w:jc w:val="left"/>
      </w:pPr>
      <w:r>
        <w:t xml:space="preserve">Will send a draft to the Board and will post it to the website for 24 hours. Email will go to the Board on Monday. </w:t>
      </w:r>
    </w:p>
    <w:p w:rsidR="00E84E8F" w:rsidRDefault="00E84E8F" w:rsidP="00A9018C">
      <w:pPr>
        <w:jc w:val="left"/>
      </w:pPr>
    </w:p>
    <w:p w:rsidR="00E84E8F" w:rsidRDefault="00E84E8F" w:rsidP="00A9018C">
      <w:pPr>
        <w:jc w:val="left"/>
        <w:rPr>
          <w:b/>
        </w:rPr>
      </w:pPr>
      <w:r w:rsidRPr="00E84E8F">
        <w:rPr>
          <w:b/>
        </w:rPr>
        <w:t>MSHDA Exhibit One- Application Status</w:t>
      </w:r>
    </w:p>
    <w:p w:rsidR="00E84E8F" w:rsidRDefault="00E84E8F" w:rsidP="00A9018C">
      <w:pPr>
        <w:jc w:val="left"/>
      </w:pPr>
      <w:r>
        <w:t>The application wa</w:t>
      </w:r>
      <w:r w:rsidR="002C5BCA">
        <w:t>s sent in, MSHDA denied it. MSHDA</w:t>
      </w:r>
      <w:r>
        <w:t xml:space="preserve"> accepted the budget. There is now a signed agreement with Holy Cross and the application has been resubmitted to MSHDA. Once the </w:t>
      </w:r>
      <w:r w:rsidR="00A41BF4">
        <w:t xml:space="preserve">MSHDA </w:t>
      </w:r>
      <w:r>
        <w:t xml:space="preserve">NOFA is </w:t>
      </w:r>
      <w:r w:rsidR="00A41BF4">
        <w:t>submitted</w:t>
      </w:r>
      <w:r>
        <w:t xml:space="preserve">, on Monday, Katrina will go back to the list and documents from Holy Cross and resubmit to MSHDA. Exhibit One will then be submitted to MSHDA. </w:t>
      </w:r>
    </w:p>
    <w:p w:rsidR="008F3F8C" w:rsidRDefault="008F3F8C" w:rsidP="00A9018C">
      <w:pPr>
        <w:jc w:val="left"/>
        <w:rPr>
          <w:b/>
        </w:rPr>
      </w:pPr>
    </w:p>
    <w:p w:rsidR="00E84E8F" w:rsidRDefault="00E84E8F" w:rsidP="00A9018C">
      <w:pPr>
        <w:jc w:val="left"/>
        <w:rPr>
          <w:b/>
        </w:rPr>
      </w:pPr>
      <w:r w:rsidRPr="00E84E8F">
        <w:rPr>
          <w:b/>
        </w:rPr>
        <w:lastRenderedPageBreak/>
        <w:t>MSHDA 1%</w:t>
      </w:r>
    </w:p>
    <w:p w:rsidR="00E84E8F" w:rsidRPr="00E84E8F" w:rsidRDefault="00A41BF4" w:rsidP="00A9018C">
      <w:pPr>
        <w:jc w:val="left"/>
      </w:pPr>
      <w:r>
        <w:t xml:space="preserve">There is a new requirement </w:t>
      </w:r>
      <w:r w:rsidR="00E84E8F">
        <w:t xml:space="preserve">in </w:t>
      </w:r>
      <w:r>
        <w:t xml:space="preserve">the </w:t>
      </w:r>
      <w:r w:rsidR="00E84E8F">
        <w:t>2018</w:t>
      </w:r>
      <w:r>
        <w:t xml:space="preserve"> MSHDA NOFA</w:t>
      </w:r>
      <w:r w:rsidR="00E84E8F">
        <w:t>. Participants are required to pay 1% of their GROSS annual projected income toward monthly rent either directly to</w:t>
      </w:r>
      <w:r w:rsidR="002C5BCA">
        <w:t xml:space="preserve"> the HARA or </w:t>
      </w:r>
      <w:r>
        <w:t>to the property owner</w:t>
      </w:r>
      <w:r w:rsidR="002C5BCA">
        <w:t xml:space="preserve">. </w:t>
      </w:r>
      <w:r>
        <w:t>If participants pay the 1% to the HARA, then t</w:t>
      </w:r>
      <w:r w:rsidR="00E84E8F">
        <w:t xml:space="preserve">he HARA </w:t>
      </w:r>
      <w:r>
        <w:t xml:space="preserve">will </w:t>
      </w:r>
      <w:r w:rsidR="00E84E8F">
        <w:t xml:space="preserve">pay the entire rent to the </w:t>
      </w:r>
      <w:r>
        <w:t>property owner</w:t>
      </w:r>
      <w:r w:rsidR="008F3F8C">
        <w:t xml:space="preserve">. </w:t>
      </w:r>
      <w:r w:rsidR="00E84E8F">
        <w:t xml:space="preserve">The COC will decide whether the 1% is paid to the </w:t>
      </w:r>
      <w:r>
        <w:t>property owner</w:t>
      </w:r>
      <w:r w:rsidR="00E84E8F">
        <w:t xml:space="preserve"> or to the HARA. </w:t>
      </w:r>
    </w:p>
    <w:p w:rsidR="008F3F8C" w:rsidRDefault="008F3F8C" w:rsidP="00A9018C">
      <w:pPr>
        <w:jc w:val="left"/>
        <w:rPr>
          <w:b/>
        </w:rPr>
      </w:pPr>
    </w:p>
    <w:p w:rsidR="00E84E8F" w:rsidRPr="00E84E8F" w:rsidRDefault="00E84E8F" w:rsidP="00A9018C">
      <w:pPr>
        <w:jc w:val="left"/>
      </w:pPr>
      <w:r w:rsidRPr="00E84E8F">
        <w:t>Holy Cross is</w:t>
      </w:r>
      <w:r w:rsidR="00C519FB">
        <w:t xml:space="preserve"> the only one affected by this</w:t>
      </w:r>
      <w:r w:rsidR="00A41BF4">
        <w:t xml:space="preserve"> requirement because they are </w:t>
      </w:r>
      <w:r w:rsidR="00C519FB">
        <w:t xml:space="preserve">the HARA. </w:t>
      </w:r>
    </w:p>
    <w:p w:rsidR="00A9018C" w:rsidRDefault="00A9018C" w:rsidP="00A9018C">
      <w:pPr>
        <w:jc w:val="left"/>
      </w:pPr>
    </w:p>
    <w:p w:rsidR="00E5395E" w:rsidRDefault="008F3F8C" w:rsidP="00A9018C">
      <w:pPr>
        <w:jc w:val="left"/>
      </w:pPr>
      <w:r>
        <w:t>Holy Cross</w:t>
      </w:r>
      <w:r w:rsidR="00A41BF4">
        <w:t xml:space="preserve"> prefers </w:t>
      </w:r>
      <w:r w:rsidR="00E5395E">
        <w:t xml:space="preserve">the </w:t>
      </w:r>
      <w:r w:rsidR="00A41BF4">
        <w:t>1% be paid to</w:t>
      </w:r>
      <w:r w:rsidR="00E5395E">
        <w:t xml:space="preserve"> the </w:t>
      </w:r>
      <w:r w:rsidR="00A41BF4">
        <w:t>property owner</w:t>
      </w:r>
      <w:r>
        <w:t xml:space="preserve">. They will </w:t>
      </w:r>
      <w:r w:rsidR="00E5395E">
        <w:t xml:space="preserve">track </w:t>
      </w:r>
      <w:r w:rsidR="00916A99">
        <w:t xml:space="preserve">participant’s payments as part of </w:t>
      </w:r>
      <w:r w:rsidR="00E5395E">
        <w:t xml:space="preserve">case management. </w:t>
      </w:r>
    </w:p>
    <w:p w:rsidR="00916A99" w:rsidRDefault="00916A99" w:rsidP="00A9018C">
      <w:pPr>
        <w:jc w:val="left"/>
        <w:rPr>
          <w:strike/>
        </w:rPr>
      </w:pPr>
    </w:p>
    <w:p w:rsidR="00916A99" w:rsidRPr="00916A99" w:rsidRDefault="00916A99" w:rsidP="00A9018C">
      <w:pPr>
        <w:jc w:val="left"/>
      </w:pPr>
      <w:r w:rsidRPr="00916A99">
        <w:t>Jenny made a motion to require MSHDA participants receiving MSHDA RRH pay the property owner</w:t>
      </w:r>
      <w:r>
        <w:t xml:space="preserve"> 1% copay for rent required by MSHDA</w:t>
      </w:r>
      <w:r w:rsidRPr="00916A99">
        <w:t xml:space="preserve"> and HARA track payment during case management. Katrina second. All in favor. None opposed. Sharon abstained. </w:t>
      </w:r>
    </w:p>
    <w:p w:rsidR="00916A99" w:rsidRDefault="00916A99" w:rsidP="00916A99">
      <w:pPr>
        <w:jc w:val="left"/>
      </w:pPr>
    </w:p>
    <w:p w:rsidR="00916A99" w:rsidRPr="00916A99" w:rsidRDefault="00916A99" w:rsidP="00A9018C">
      <w:pPr>
        <w:jc w:val="left"/>
        <w:rPr>
          <w:strike/>
        </w:rPr>
      </w:pPr>
      <w:r>
        <w:t>Katrina will take recommendation to the Board</w:t>
      </w:r>
      <w:r w:rsidR="008F3F8C">
        <w:t>.</w:t>
      </w:r>
    </w:p>
    <w:p w:rsidR="00C519FB" w:rsidRDefault="00C519FB" w:rsidP="00A9018C">
      <w:pPr>
        <w:jc w:val="left"/>
      </w:pPr>
    </w:p>
    <w:p w:rsidR="00916A99" w:rsidRDefault="00916A99" w:rsidP="00A9018C">
      <w:pPr>
        <w:jc w:val="left"/>
      </w:pPr>
      <w:r>
        <w:t>F</w:t>
      </w:r>
      <w:r w:rsidR="008F3F8C">
        <w:t>our agencies will be</w:t>
      </w:r>
      <w:r w:rsidR="00C519FB">
        <w:t xml:space="preserve"> </w:t>
      </w:r>
      <w:r>
        <w:t xml:space="preserve">managing grants with </w:t>
      </w:r>
      <w:r w:rsidR="00C519FB">
        <w:t>RRH in 2018-2019, Advent House, OCOF, Child &amp; Family, Holy Cross</w:t>
      </w:r>
      <w:r>
        <w:t xml:space="preserve">. Sharon will organize a meeting to discuss RRH policies. </w:t>
      </w:r>
    </w:p>
    <w:p w:rsidR="00C519FB" w:rsidRDefault="00C519FB" w:rsidP="00A9018C">
      <w:pPr>
        <w:jc w:val="left"/>
      </w:pPr>
      <w:bookmarkStart w:id="0" w:name="_GoBack"/>
      <w:bookmarkEnd w:id="0"/>
    </w:p>
    <w:p w:rsidR="00C519FB" w:rsidRDefault="00C519FB" w:rsidP="00A9018C">
      <w:pPr>
        <w:jc w:val="left"/>
        <w:rPr>
          <w:b/>
        </w:rPr>
      </w:pPr>
      <w:r w:rsidRPr="00C519FB">
        <w:rPr>
          <w:b/>
        </w:rPr>
        <w:t xml:space="preserve">Old Business </w:t>
      </w:r>
    </w:p>
    <w:p w:rsidR="00551BAC" w:rsidRDefault="00551BAC" w:rsidP="00551BAC">
      <w:pPr>
        <w:pStyle w:val="ListParagraph"/>
        <w:numPr>
          <w:ilvl w:val="0"/>
          <w:numId w:val="1"/>
        </w:numPr>
        <w:jc w:val="left"/>
      </w:pPr>
      <w:r>
        <w:t>Katrina will get budget to this group by end of month for email review</w:t>
      </w:r>
    </w:p>
    <w:p w:rsidR="00551BAC" w:rsidRDefault="00551BAC" w:rsidP="00551BAC">
      <w:pPr>
        <w:pStyle w:val="ListParagraph"/>
        <w:numPr>
          <w:ilvl w:val="0"/>
          <w:numId w:val="1"/>
        </w:numPr>
        <w:jc w:val="left"/>
      </w:pPr>
      <w:r>
        <w:t>Sharon and Dr. Johnson will pull together a meeting with landlords to discuss BECKA</w:t>
      </w:r>
      <w:r w:rsidR="00EE45DA">
        <w:t xml:space="preserve"> and CoC policies for RRH.</w:t>
      </w:r>
    </w:p>
    <w:p w:rsidR="00551BAC" w:rsidRDefault="00551BAC" w:rsidP="00551BAC">
      <w:pPr>
        <w:pStyle w:val="ListParagraph"/>
        <w:numPr>
          <w:ilvl w:val="0"/>
          <w:numId w:val="1"/>
        </w:numPr>
        <w:jc w:val="left"/>
      </w:pPr>
      <w:r>
        <w:t>Finance committee needs to approve CoC Cash Handling Policy</w:t>
      </w:r>
    </w:p>
    <w:p w:rsidR="00C519FB" w:rsidRPr="00C519FB" w:rsidRDefault="00C519FB" w:rsidP="00A9018C">
      <w:pPr>
        <w:jc w:val="left"/>
      </w:pPr>
    </w:p>
    <w:p w:rsidR="00C519FB" w:rsidRDefault="00C519FB" w:rsidP="00A9018C">
      <w:pPr>
        <w:jc w:val="left"/>
        <w:rPr>
          <w:b/>
        </w:rPr>
      </w:pPr>
      <w:r>
        <w:rPr>
          <w:b/>
        </w:rPr>
        <w:t>New Business</w:t>
      </w:r>
    </w:p>
    <w:p w:rsidR="00C519FB" w:rsidRPr="00551BAC" w:rsidRDefault="00551BAC" w:rsidP="00A9018C">
      <w:pPr>
        <w:jc w:val="left"/>
      </w:pPr>
      <w:r w:rsidRPr="00551BAC">
        <w:t>None.</w:t>
      </w:r>
    </w:p>
    <w:p w:rsidR="00C519FB" w:rsidRDefault="00C519FB" w:rsidP="00A9018C">
      <w:pPr>
        <w:jc w:val="left"/>
      </w:pPr>
    </w:p>
    <w:p w:rsidR="00C519FB" w:rsidRPr="00C519FB" w:rsidRDefault="00C519FB" w:rsidP="00A9018C">
      <w:pPr>
        <w:jc w:val="left"/>
        <w:rPr>
          <w:b/>
        </w:rPr>
      </w:pPr>
      <w:r w:rsidRPr="00C519FB">
        <w:rPr>
          <w:b/>
        </w:rPr>
        <w:t>Announcements</w:t>
      </w:r>
    </w:p>
    <w:p w:rsidR="00C519FB" w:rsidRDefault="00C519FB" w:rsidP="00A9018C">
      <w:pPr>
        <w:jc w:val="left"/>
      </w:pPr>
      <w:r>
        <w:t xml:space="preserve">Holy Cross New Hope Community Center is 401 N. Larch as of October 1. </w:t>
      </w:r>
    </w:p>
    <w:p w:rsidR="00C519FB" w:rsidRDefault="00C519FB" w:rsidP="00A9018C">
      <w:pPr>
        <w:jc w:val="left"/>
      </w:pPr>
    </w:p>
    <w:p w:rsidR="00C519FB" w:rsidRDefault="00C519FB" w:rsidP="00A9018C">
      <w:pPr>
        <w:jc w:val="left"/>
        <w:rPr>
          <w:b/>
        </w:rPr>
      </w:pPr>
      <w:r w:rsidRPr="00C519FB">
        <w:rPr>
          <w:b/>
        </w:rPr>
        <w:t>Adjournment</w:t>
      </w:r>
    </w:p>
    <w:p w:rsidR="00C519FB" w:rsidRPr="00C519FB" w:rsidRDefault="00C519FB" w:rsidP="00A9018C">
      <w:pPr>
        <w:jc w:val="left"/>
      </w:pPr>
      <w:r>
        <w:t>The meeting was adjourned at 10:</w:t>
      </w:r>
      <w:r w:rsidR="00551BAC">
        <w:t>10am</w:t>
      </w:r>
    </w:p>
    <w:p w:rsidR="00C519FB" w:rsidRDefault="00C519FB" w:rsidP="00A9018C">
      <w:pPr>
        <w:jc w:val="left"/>
      </w:pPr>
    </w:p>
    <w:p w:rsidR="00C519FB" w:rsidRDefault="00C519FB" w:rsidP="00A9018C">
      <w:pPr>
        <w:jc w:val="left"/>
      </w:pPr>
    </w:p>
    <w:p w:rsidR="00C519FB" w:rsidRPr="00C519FB" w:rsidRDefault="00C519FB" w:rsidP="00A9018C">
      <w:pPr>
        <w:jc w:val="left"/>
        <w:rPr>
          <w:b/>
        </w:rPr>
      </w:pPr>
      <w:r w:rsidRPr="00C519FB">
        <w:rPr>
          <w:b/>
        </w:rPr>
        <w:t xml:space="preserve">ACTION ITEMS: </w:t>
      </w:r>
    </w:p>
    <w:p w:rsidR="00C519FB" w:rsidRDefault="00C519FB" w:rsidP="00C519FB">
      <w:pPr>
        <w:pStyle w:val="ListParagraph"/>
        <w:numPr>
          <w:ilvl w:val="0"/>
          <w:numId w:val="1"/>
        </w:numPr>
        <w:jc w:val="left"/>
      </w:pPr>
      <w:r>
        <w:t>Katrina will take to the Board the recommendation for the MSHDA 1%</w:t>
      </w:r>
    </w:p>
    <w:p w:rsidR="00C519FB" w:rsidRDefault="00C519FB" w:rsidP="00C519FB">
      <w:pPr>
        <w:pStyle w:val="ListParagraph"/>
        <w:numPr>
          <w:ilvl w:val="0"/>
          <w:numId w:val="1"/>
        </w:numPr>
        <w:jc w:val="left"/>
      </w:pPr>
      <w:r>
        <w:t>Julie and Sharon will pull together a RRH meeting prior to October 1 to discuss the triangulation that will come from this new policy. How to make referrals to RRH</w:t>
      </w:r>
      <w:r w:rsidR="00551BAC">
        <w:t>.</w:t>
      </w:r>
    </w:p>
    <w:p w:rsidR="00C519FB" w:rsidRDefault="00551BAC" w:rsidP="00C519FB">
      <w:pPr>
        <w:pStyle w:val="ListParagraph"/>
        <w:numPr>
          <w:ilvl w:val="0"/>
          <w:numId w:val="1"/>
        </w:numPr>
        <w:jc w:val="left"/>
      </w:pPr>
      <w:r>
        <w:t>Katrina will get budget to this group by end of month for email review</w:t>
      </w:r>
    </w:p>
    <w:p w:rsidR="00551BAC" w:rsidRDefault="00551BAC" w:rsidP="00C519FB">
      <w:pPr>
        <w:pStyle w:val="ListParagraph"/>
        <w:numPr>
          <w:ilvl w:val="0"/>
          <w:numId w:val="1"/>
        </w:numPr>
        <w:jc w:val="left"/>
      </w:pPr>
      <w:r>
        <w:t>Sharon and Dr. Johnson will pull together a meeting with landlords to discuss BECKA</w:t>
      </w:r>
    </w:p>
    <w:p w:rsidR="00551BAC" w:rsidRDefault="00551BAC" w:rsidP="00C519FB">
      <w:pPr>
        <w:pStyle w:val="ListParagraph"/>
        <w:numPr>
          <w:ilvl w:val="0"/>
          <w:numId w:val="1"/>
        </w:numPr>
        <w:jc w:val="left"/>
      </w:pPr>
      <w:r>
        <w:t>Finance committee needs to approve CoC Cash Handling Policy</w:t>
      </w:r>
    </w:p>
    <w:p w:rsidR="00C519FB" w:rsidRDefault="00C519FB" w:rsidP="00A9018C">
      <w:pPr>
        <w:jc w:val="left"/>
      </w:pPr>
    </w:p>
    <w:p w:rsidR="00C519FB" w:rsidRDefault="00C519FB" w:rsidP="00A9018C">
      <w:pPr>
        <w:jc w:val="left"/>
      </w:pPr>
    </w:p>
    <w:p w:rsidR="00C519FB" w:rsidRPr="00A9018C" w:rsidRDefault="00C519FB" w:rsidP="00A9018C">
      <w:pPr>
        <w:jc w:val="left"/>
      </w:pPr>
    </w:p>
    <w:sectPr w:rsidR="00C519FB" w:rsidRPr="00A9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E1E6B"/>
    <w:multiLevelType w:val="hybridMultilevel"/>
    <w:tmpl w:val="5108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18C"/>
    <w:rsid w:val="0013009C"/>
    <w:rsid w:val="002C5BCA"/>
    <w:rsid w:val="00551BAC"/>
    <w:rsid w:val="00716F02"/>
    <w:rsid w:val="008F3F8C"/>
    <w:rsid w:val="00916A99"/>
    <w:rsid w:val="00A41BF4"/>
    <w:rsid w:val="00A9018C"/>
    <w:rsid w:val="00C519FB"/>
    <w:rsid w:val="00DB621E"/>
    <w:rsid w:val="00E5395E"/>
    <w:rsid w:val="00E84E8F"/>
    <w:rsid w:val="00EE45DA"/>
    <w:rsid w:val="00F61225"/>
    <w:rsid w:val="00F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1BD4C"/>
  <w15:chartTrackingRefBased/>
  <w15:docId w15:val="{96EF9390-D717-4B07-B195-BDDA6472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Redd</dc:creator>
  <cp:keywords/>
  <dc:description/>
  <cp:lastModifiedBy>Meaghan Redd</cp:lastModifiedBy>
  <cp:revision>2</cp:revision>
  <dcterms:created xsi:type="dcterms:W3CDTF">2018-10-10T14:22:00Z</dcterms:created>
  <dcterms:modified xsi:type="dcterms:W3CDTF">2018-10-10T14:22:00Z</dcterms:modified>
</cp:coreProperties>
</file>