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BD" w:rsidRDefault="00EE7B59" w:rsidP="00EA2502">
      <w:pPr>
        <w:pStyle w:val="NoSpacing"/>
        <w:jc w:val="center"/>
      </w:pPr>
      <w:r>
        <w:t>GLHRN Finance Committee</w:t>
      </w:r>
    </w:p>
    <w:p w:rsidR="00EE7B59" w:rsidRDefault="00EE7B59" w:rsidP="00EA2502">
      <w:pPr>
        <w:pStyle w:val="NoSpacing"/>
        <w:jc w:val="center"/>
      </w:pPr>
      <w:r>
        <w:t>Minutes of Meeting August 9, 2018</w:t>
      </w:r>
    </w:p>
    <w:p w:rsidR="00EE7B59" w:rsidRDefault="00EE7B59" w:rsidP="00EA2502">
      <w:pPr>
        <w:pStyle w:val="NoSpacing"/>
        <w:jc w:val="center"/>
      </w:pPr>
      <w:r>
        <w:t>Loaves and Fishes</w:t>
      </w:r>
    </w:p>
    <w:p w:rsidR="00EA2502" w:rsidRDefault="00EA2502" w:rsidP="00EA2502">
      <w:pPr>
        <w:pStyle w:val="NoSpacing"/>
        <w:jc w:val="center"/>
      </w:pPr>
    </w:p>
    <w:p w:rsidR="00EE7B59" w:rsidRDefault="00EE7B59">
      <w:r>
        <w:t xml:space="preserve">Present: Julie Shaltry, Maureen Nagy, Sharon Dade, Katrina Urista, Jenny Leaf, Toni Young, Gabriel </w:t>
      </w:r>
      <w:proofErr w:type="spellStart"/>
      <w:r>
        <w:t>Biber</w:t>
      </w:r>
      <w:proofErr w:type="spellEnd"/>
      <w:r>
        <w:t>, Doris Witherspoon</w:t>
      </w:r>
    </w:p>
    <w:p w:rsidR="00EE7B59" w:rsidRDefault="00EE7B59" w:rsidP="00EE7B59">
      <w:r>
        <w:t>Start time: 9:15 am</w:t>
      </w:r>
    </w:p>
    <w:p w:rsidR="00EE7B59" w:rsidRDefault="00EE7B59" w:rsidP="00EA2502">
      <w:pPr>
        <w:pStyle w:val="ListParagraph"/>
        <w:ind w:left="360"/>
        <w:rPr>
          <w:b/>
        </w:rPr>
      </w:pPr>
      <w:r w:rsidRPr="00EA2502">
        <w:rPr>
          <w:b/>
        </w:rPr>
        <w:t>Introductions</w:t>
      </w:r>
    </w:p>
    <w:p w:rsidR="00EA2502" w:rsidRDefault="00EA2502" w:rsidP="00EA2502">
      <w:pPr>
        <w:pStyle w:val="ListParagraph"/>
        <w:ind w:left="360"/>
      </w:pPr>
      <w:r>
        <w:t>Julie Shaltry</w:t>
      </w:r>
      <w:r>
        <w:t xml:space="preserve"> (VOA)</w:t>
      </w:r>
      <w:r>
        <w:t>, Maureen Nagy</w:t>
      </w:r>
      <w:r>
        <w:t xml:space="preserve"> (Advent House)</w:t>
      </w:r>
      <w:r>
        <w:t>, Sharon Dade</w:t>
      </w:r>
      <w:r>
        <w:t xml:space="preserve"> (VOA)</w:t>
      </w:r>
      <w:r>
        <w:t>, Katrina Urista</w:t>
      </w:r>
      <w:r>
        <w:t xml:space="preserve"> (City </w:t>
      </w:r>
      <w:proofErr w:type="gramStart"/>
      <w:r>
        <w:t>Of</w:t>
      </w:r>
      <w:proofErr w:type="gramEnd"/>
      <w:r>
        <w:t xml:space="preserve"> Lansing)</w:t>
      </w:r>
      <w:r>
        <w:t>, Jenny Leaf</w:t>
      </w:r>
      <w:r>
        <w:t xml:space="preserve"> (Loaves &amp; Fishes)</w:t>
      </w:r>
      <w:r>
        <w:t>, Toni Young</w:t>
      </w:r>
      <w:r>
        <w:t xml:space="preserve"> (City of Lansing)</w:t>
      </w:r>
      <w:r>
        <w:t xml:space="preserve">, Gabriel </w:t>
      </w:r>
      <w:proofErr w:type="spellStart"/>
      <w:r>
        <w:t>Biber</w:t>
      </w:r>
      <w:proofErr w:type="spellEnd"/>
      <w:r>
        <w:t xml:space="preserve"> (Haven House)</w:t>
      </w:r>
      <w:r>
        <w:t>, Doris Witherspoon</w:t>
      </w:r>
      <w:r>
        <w:t xml:space="preserve"> (City of Lansing)</w:t>
      </w:r>
    </w:p>
    <w:p w:rsidR="00EA2502" w:rsidRPr="00EA2502" w:rsidRDefault="00EA2502" w:rsidP="00EA2502">
      <w:pPr>
        <w:pStyle w:val="ListParagraph"/>
        <w:ind w:left="360"/>
        <w:rPr>
          <w:b/>
        </w:rPr>
      </w:pPr>
    </w:p>
    <w:p w:rsidR="00EA2502" w:rsidRDefault="00EA2502" w:rsidP="00EA2502">
      <w:pPr>
        <w:pStyle w:val="ListParagraph"/>
        <w:ind w:left="360"/>
        <w:rPr>
          <w:b/>
        </w:rPr>
      </w:pPr>
      <w:r>
        <w:rPr>
          <w:b/>
        </w:rPr>
        <w:t>Approval of the minutes</w:t>
      </w:r>
    </w:p>
    <w:p w:rsidR="00EE7B59" w:rsidRDefault="00EA2502" w:rsidP="00EA2502">
      <w:pPr>
        <w:pStyle w:val="ListParagraph"/>
        <w:ind w:left="360"/>
      </w:pPr>
      <w:r>
        <w:t>N</w:t>
      </w:r>
      <w:r w:rsidR="00EE7B59">
        <w:t>o action</w:t>
      </w:r>
    </w:p>
    <w:p w:rsidR="00EA2502" w:rsidRDefault="00EA2502" w:rsidP="00EA2502">
      <w:pPr>
        <w:pStyle w:val="ListParagraph"/>
        <w:ind w:left="360"/>
      </w:pPr>
    </w:p>
    <w:p w:rsidR="00EE7B59" w:rsidRDefault="00EE7B59" w:rsidP="00EA2502">
      <w:pPr>
        <w:pStyle w:val="ListParagraph"/>
        <w:ind w:left="360"/>
      </w:pPr>
      <w:r w:rsidRPr="00EA2502">
        <w:rPr>
          <w:b/>
        </w:rPr>
        <w:t>Additions to the Agenda</w:t>
      </w:r>
    </w:p>
    <w:p w:rsidR="00EA2502" w:rsidRDefault="00EA2502" w:rsidP="00EA2502">
      <w:pPr>
        <w:pStyle w:val="ListParagraph"/>
        <w:ind w:left="360"/>
      </w:pPr>
      <w:r>
        <w:t>None</w:t>
      </w:r>
    </w:p>
    <w:p w:rsidR="00EA2502" w:rsidRDefault="00EA2502" w:rsidP="00EA2502">
      <w:pPr>
        <w:pStyle w:val="ListParagraph"/>
        <w:ind w:left="360"/>
      </w:pPr>
    </w:p>
    <w:p w:rsidR="00EE7B59" w:rsidRDefault="00EE7B59" w:rsidP="00EA2502">
      <w:pPr>
        <w:pStyle w:val="ListParagraph"/>
        <w:ind w:left="360"/>
      </w:pPr>
      <w:r w:rsidRPr="00EA2502">
        <w:rPr>
          <w:b/>
        </w:rPr>
        <w:t>MSHDA Exhibit One Application Status, Agency Documents and MSHDA agency forms</w:t>
      </w:r>
      <w:r>
        <w:br/>
        <w:t>Katrina is working on this. City Profile has been completed and approved. Reminder about specific expense categories (i.e., “Repairs” separate from “Maintenance). All final award numbers hav</w:t>
      </w:r>
      <w:r w:rsidR="00EA2502">
        <w:t>e been announced/shared with CoC</w:t>
      </w:r>
      <w:r>
        <w:t>.</w:t>
      </w:r>
      <w:r>
        <w:br/>
      </w:r>
    </w:p>
    <w:p w:rsidR="00C1012E" w:rsidRDefault="00EE7B59" w:rsidP="00EA2502">
      <w:pPr>
        <w:pStyle w:val="ListParagraph"/>
        <w:ind w:left="360"/>
      </w:pPr>
      <w:r w:rsidRPr="00EA2502">
        <w:rPr>
          <w:b/>
        </w:rPr>
        <w:t>CoC application for HUD CoC grants NOFA 2018</w:t>
      </w:r>
      <w:r>
        <w:br/>
        <w:t xml:space="preserve">Tight timeline for moving forward, and this application cycle is concurrent with other applications and contract finalization, which results in heavy workload for COL.  </w:t>
      </w:r>
      <w:r w:rsidR="00F05BBB">
        <w:br/>
      </w:r>
      <w:r w:rsidR="00F05BBB">
        <w:br/>
      </w:r>
      <w:r w:rsidR="00F05BBB" w:rsidRPr="00F05BBB">
        <w:rPr>
          <w:i/>
        </w:rPr>
        <w:t>Documents Distributed:</w:t>
      </w:r>
      <w:r w:rsidR="00F05BBB">
        <w:t xml:space="preserve">  </w:t>
      </w:r>
      <w:r w:rsidR="00F05BBB" w:rsidRPr="00F05BBB">
        <w:rPr>
          <w:i/>
        </w:rPr>
        <w:br/>
      </w:r>
      <w:r w:rsidR="00F05BBB" w:rsidRPr="00F05BBB">
        <w:rPr>
          <w:i/>
        </w:rPr>
        <w:tab/>
        <w:t>a) HUD Renewal/Expansion Threshold Requirements</w:t>
      </w:r>
      <w:r w:rsidR="00F05BBB">
        <w:rPr>
          <w:i/>
        </w:rPr>
        <w:br/>
      </w:r>
      <w:r w:rsidR="00F05BBB">
        <w:tab/>
        <w:t>b)GLHRN Grant Application (2018 HUD NOFA Grant Period 19-20)-draft</w:t>
      </w:r>
      <w:r w:rsidR="00F05BBB">
        <w:br/>
      </w:r>
      <w:r w:rsidR="00F05BBB">
        <w:tab/>
        <w:t>c)GLHRN COC Ranking Score Sheet Instructions/Selection Criteria-draft</w:t>
      </w:r>
      <w:r w:rsidR="00F05BBB">
        <w:br/>
      </w:r>
      <w:r w:rsidR="00F05BBB">
        <w:tab/>
        <w:t>d)Currently funded PH/TH programs</w:t>
      </w:r>
      <w:r w:rsidR="00F05BBB">
        <w:br/>
      </w:r>
      <w:r w:rsidR="00F05BBB">
        <w:br/>
        <w:t>Discussion of HUD suggested COC Thresholds and Performance measures. COL has adjuste</w:t>
      </w:r>
      <w:r w:rsidR="00EA2502">
        <w:t xml:space="preserve">d some of HUDs suggested items </w:t>
      </w:r>
      <w:r w:rsidR="00F05BBB">
        <w:t>to better suit the CoC. Important to note that measures relate to clients</w:t>
      </w:r>
      <w:r w:rsidR="00EA2502">
        <w:t xml:space="preserve"> </w:t>
      </w:r>
      <w:r w:rsidR="00F05BBB">
        <w:t xml:space="preserve">(permanently) housed rather than sheltered/served.  </w:t>
      </w:r>
      <w:r w:rsidR="00C1012E">
        <w:t xml:space="preserve">The application is due Friday, Aug. 17 and will be distributed Friday Aug. 10, 2018.  </w:t>
      </w:r>
      <w:r w:rsidR="00C1012E">
        <w:br/>
      </w:r>
      <w:r w:rsidR="00C1012E">
        <w:br/>
        <w:t>On the scoring sheet, shaded cells indicate data items which will be scored using HMIS data.</w:t>
      </w:r>
      <w:r w:rsidR="00C1012E">
        <w:br/>
      </w:r>
      <w:r w:rsidR="00C1012E">
        <w:br/>
        <w:t xml:space="preserve">Question raised by VOA re: consolidation of grants. Chair responds that CoC will make </w:t>
      </w:r>
      <w:r w:rsidR="00C1012E">
        <w:lastRenderedPageBreak/>
        <w:t>determination on whether proposed consolidation(s) are appropriate/acceptable.</w:t>
      </w:r>
      <w:r w:rsidR="00C1012E">
        <w:br/>
      </w:r>
      <w:r w:rsidR="00C1012E">
        <w:br/>
        <w:t>HUD field staff are available as a resource to the CoC.  Our assigned staf</w:t>
      </w:r>
      <w:r w:rsidR="00EA2502">
        <w:t>f person is Kathleen Hines</w:t>
      </w:r>
      <w:r w:rsidR="00C1012E">
        <w:t>, reports to Ellen Chung.</w:t>
      </w:r>
      <w:r w:rsidR="00C1012E">
        <w:br/>
      </w:r>
      <w:r w:rsidR="00C1012E">
        <w:br/>
        <w:t xml:space="preserve">Specific Selection Criteria discussion (numbers correspond to document </w:t>
      </w:r>
      <w:r w:rsidR="00C1012E" w:rsidRPr="00C1012E">
        <w:rPr>
          <w:i/>
        </w:rPr>
        <w:t>(c)</w:t>
      </w:r>
      <w:r w:rsidR="00180C6B">
        <w:rPr>
          <w:i/>
        </w:rPr>
        <w:t>,</w:t>
      </w:r>
      <w:r w:rsidR="00180C6B">
        <w:t>)</w:t>
      </w:r>
      <w:r w:rsidR="00C1012E">
        <w:br/>
      </w:r>
      <w:r w:rsidR="00C1012E">
        <w:tab/>
        <w:t>1. Will be changed.</w:t>
      </w:r>
    </w:p>
    <w:p w:rsidR="00C1012E" w:rsidRDefault="00C1012E" w:rsidP="00C1012E">
      <w:pPr>
        <w:pStyle w:val="ListParagraph"/>
        <w:ind w:left="360"/>
      </w:pPr>
      <w:r>
        <w:tab/>
        <w:t xml:space="preserve">2. Priorities are listed on third page of application (document </w:t>
      </w:r>
      <w:r w:rsidRPr="00C1012E">
        <w:rPr>
          <w:i/>
        </w:rPr>
        <w:t>[b]</w:t>
      </w:r>
      <w:r>
        <w:t>)</w:t>
      </w:r>
      <w:r>
        <w:br/>
      </w:r>
      <w:r>
        <w:tab/>
      </w:r>
      <w:r>
        <w:tab/>
        <w:t xml:space="preserve">VOA suggests that language “most vulnerable” be used in place of chronically homeless. </w:t>
      </w:r>
      <w:r>
        <w:tab/>
      </w:r>
      <w:r>
        <w:tab/>
      </w:r>
      <w:r>
        <w:tab/>
        <w:t>COL supports adding that language to existing language, rather than changing.</w:t>
      </w:r>
      <w:r>
        <w:br/>
      </w:r>
      <w:r>
        <w:tab/>
        <w:t xml:space="preserve">3. Note page numbers on document (c) in last column (Notes for Ranking) which refer to </w:t>
      </w:r>
      <w:r>
        <w:tab/>
        <w:t>document (b) are incorrect, will be fixed by COL for final draft.</w:t>
      </w:r>
      <w:r>
        <w:br/>
      </w:r>
      <w:r>
        <w:tab/>
        <w:t>5. VOA sugge</w:t>
      </w:r>
      <w:r w:rsidR="00EA2502">
        <w:t xml:space="preserve">sts and COL supports swapping </w:t>
      </w:r>
      <w:r>
        <w:t xml:space="preserve">the </w:t>
      </w:r>
      <w:r w:rsidR="00EA2502">
        <w:t>t</w:t>
      </w:r>
      <w:r>
        <w:t xml:space="preserve">wo parts of this question to emphasize </w:t>
      </w:r>
      <w:r>
        <w:tab/>
        <w:t xml:space="preserve">income as sub-part of independent living. COL mentions word count limits will be added to </w:t>
      </w:r>
      <w:r>
        <w:tab/>
        <w:t xml:space="preserve">some items and that bullet point format is preferred. VOA requests that this preference be </w:t>
      </w:r>
      <w:r>
        <w:tab/>
        <w:t>made explicit on application.</w:t>
      </w:r>
    </w:p>
    <w:p w:rsidR="00EE7B59" w:rsidRDefault="00C1012E" w:rsidP="00180C6B">
      <w:pPr>
        <w:pStyle w:val="ListParagraph"/>
        <w:ind w:left="360"/>
      </w:pPr>
      <w:r>
        <w:tab/>
        <w:t>6.</w:t>
      </w:r>
      <w:r w:rsidR="00180C6B">
        <w:t xml:space="preserve"> Sober Center data missing from handout should be ten (10) beds</w:t>
      </w:r>
      <w:r w:rsidR="00180C6B">
        <w:br/>
      </w:r>
      <w:r w:rsidR="00180C6B">
        <w:tab/>
        <w:t>7. To be updated re: DV bonus</w:t>
      </w:r>
      <w:r w:rsidR="00180C6B">
        <w:br/>
      </w:r>
      <w:r w:rsidR="00180C6B">
        <w:tab/>
        <w:t>13. Previously reported to GLHRN Board</w:t>
      </w:r>
      <w:r w:rsidR="00180C6B">
        <w:br/>
      </w:r>
      <w:r w:rsidR="00180C6B">
        <w:tab/>
        <w:t xml:space="preserve">14. AFFH training would be valuable yearly to all CoC members. HUD is now requiring a plan in </w:t>
      </w:r>
      <w:r w:rsidR="00180C6B">
        <w:tab/>
        <w:t xml:space="preserve">line with five year consolidated plan. </w:t>
      </w:r>
      <w:r w:rsidR="00180C6B">
        <w:br/>
      </w:r>
      <w:r w:rsidR="00180C6B">
        <w:tab/>
        <w:t xml:space="preserve">Part III. (Budget) VOA wants to clarify if “Program Income” is referring to agency income or just </w:t>
      </w:r>
      <w:r w:rsidR="00180C6B">
        <w:tab/>
        <w:t xml:space="preserve">program income. It is unclear how to account for non-HUD program info and/or client </w:t>
      </w:r>
      <w:r w:rsidR="00180C6B">
        <w:tab/>
        <w:t>contributions. COL will clarify in final draft for distribution to CoC.</w:t>
      </w:r>
      <w:r w:rsidR="00EE7B59">
        <w:br/>
      </w:r>
    </w:p>
    <w:p w:rsidR="00EA2502" w:rsidRDefault="00EE7B59" w:rsidP="00EA2502">
      <w:pPr>
        <w:pStyle w:val="ListParagraph"/>
        <w:ind w:left="360"/>
      </w:pPr>
      <w:r w:rsidRPr="00EA2502">
        <w:rPr>
          <w:b/>
        </w:rPr>
        <w:t>Old Business</w:t>
      </w:r>
    </w:p>
    <w:p w:rsidR="00EE7B59" w:rsidRDefault="00180C6B" w:rsidP="00EA2502">
      <w:pPr>
        <w:pStyle w:val="ListParagraph"/>
        <w:ind w:left="360"/>
      </w:pPr>
      <w:r>
        <w:t>Action Plan has not yet been approved by HUD, Doris will provide updates as available.</w:t>
      </w:r>
    </w:p>
    <w:p w:rsidR="00EA2502" w:rsidRDefault="00EA2502" w:rsidP="00EA2502">
      <w:pPr>
        <w:pStyle w:val="ListParagraph"/>
        <w:ind w:left="360"/>
        <w:rPr>
          <w:b/>
        </w:rPr>
      </w:pPr>
    </w:p>
    <w:p w:rsidR="00EA2502" w:rsidRDefault="00EE7B59" w:rsidP="00EA2502">
      <w:pPr>
        <w:pStyle w:val="ListParagraph"/>
        <w:ind w:left="360"/>
      </w:pPr>
      <w:bookmarkStart w:id="0" w:name="_GoBack"/>
      <w:bookmarkEnd w:id="0"/>
      <w:r w:rsidRPr="00EA2502">
        <w:rPr>
          <w:b/>
        </w:rPr>
        <w:t>New Business</w:t>
      </w:r>
    </w:p>
    <w:p w:rsidR="00EE7B59" w:rsidRDefault="00180C6B" w:rsidP="00EA2502">
      <w:pPr>
        <w:pStyle w:val="ListParagraph"/>
        <w:ind w:left="360"/>
      </w:pPr>
      <w:r>
        <w:t>Kids Connect coming up, VOA has four practicum-level Masters students in counselling offering free services. Contact Julie S. to complete referral.</w:t>
      </w:r>
      <w:r>
        <w:br/>
      </w:r>
      <w:r>
        <w:br/>
      </w:r>
      <w:r>
        <w:br/>
        <w:t>-gb</w:t>
      </w:r>
    </w:p>
    <w:sectPr w:rsidR="00EE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03E1"/>
    <w:multiLevelType w:val="multilevel"/>
    <w:tmpl w:val="0409001F"/>
    <w:numStyleLink w:val="Style1"/>
  </w:abstractNum>
  <w:abstractNum w:abstractNumId="1" w15:restartNumberingAfterBreak="0">
    <w:nsid w:val="4B8D17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2C48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68186D"/>
    <w:multiLevelType w:val="hybridMultilevel"/>
    <w:tmpl w:val="903A8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16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59"/>
    <w:rsid w:val="00180C6B"/>
    <w:rsid w:val="002563BD"/>
    <w:rsid w:val="00C1012E"/>
    <w:rsid w:val="00EA2502"/>
    <w:rsid w:val="00EE7B59"/>
    <w:rsid w:val="00F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C23F"/>
  <w15:docId w15:val="{9D65A1B1-8461-481A-9339-9CD66AE0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59"/>
    <w:pPr>
      <w:ind w:left="720"/>
      <w:contextualSpacing/>
    </w:pPr>
  </w:style>
  <w:style w:type="numbering" w:customStyle="1" w:styleId="Style1">
    <w:name w:val="Style1"/>
    <w:uiPriority w:val="99"/>
    <w:rsid w:val="00EE7B59"/>
    <w:pPr>
      <w:numPr>
        <w:numId w:val="5"/>
      </w:numPr>
    </w:pPr>
  </w:style>
  <w:style w:type="paragraph" w:styleId="NoSpacing">
    <w:name w:val="No Spacing"/>
    <w:uiPriority w:val="1"/>
    <w:qFormat/>
    <w:rsid w:val="00EA2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Meaghan Redd</cp:lastModifiedBy>
  <cp:revision>2</cp:revision>
  <dcterms:created xsi:type="dcterms:W3CDTF">2018-09-13T11:12:00Z</dcterms:created>
  <dcterms:modified xsi:type="dcterms:W3CDTF">2018-09-13T11:12:00Z</dcterms:modified>
</cp:coreProperties>
</file>